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2C7E" w14:textId="77777777" w:rsidR="002712F0" w:rsidRPr="00B4272F" w:rsidRDefault="002712F0" w:rsidP="002712F0">
      <w:pPr>
        <w:jc w:val="center"/>
        <w:rPr>
          <w:rFonts w:ascii="Arial" w:hAnsi="Arial" w:cs="Arial"/>
          <w:b/>
          <w:bCs/>
          <w:sz w:val="72"/>
          <w:szCs w:val="72"/>
          <w:lang w:val="en-GB"/>
        </w:rPr>
      </w:pPr>
      <w:r w:rsidRPr="00B4272F">
        <w:rPr>
          <w:rFonts w:ascii="Arial" w:hAnsi="Arial" w:cs="Arial"/>
          <w:b/>
          <w:bCs/>
          <w:sz w:val="72"/>
          <w:szCs w:val="72"/>
          <w:lang w:val="en-GB"/>
        </w:rPr>
        <w:t xml:space="preserve">PAIA Manual of </w:t>
      </w:r>
      <w:proofErr w:type="spellStart"/>
      <w:r>
        <w:rPr>
          <w:rFonts w:ascii="Arial" w:hAnsi="Arial" w:cs="Arial"/>
          <w:b/>
          <w:bCs/>
          <w:sz w:val="72"/>
          <w:szCs w:val="72"/>
          <w:lang w:val="en-GB"/>
        </w:rPr>
        <w:t>LePetta</w:t>
      </w:r>
      <w:proofErr w:type="spellEnd"/>
      <w:r w:rsidRPr="00B4272F">
        <w:rPr>
          <w:rFonts w:ascii="Arial" w:hAnsi="Arial" w:cs="Arial"/>
          <w:b/>
          <w:bCs/>
          <w:sz w:val="72"/>
          <w:szCs w:val="72"/>
          <w:lang w:val="en-GB"/>
        </w:rPr>
        <w:t xml:space="preserve"> </w:t>
      </w:r>
    </w:p>
    <w:p w14:paraId="19359C57" w14:textId="77777777" w:rsidR="002712F0" w:rsidRDefault="002712F0" w:rsidP="002712F0">
      <w:pPr>
        <w:jc w:val="center"/>
        <w:rPr>
          <w:rFonts w:ascii="Arial" w:hAnsi="Arial" w:cs="Arial"/>
          <w:sz w:val="44"/>
          <w:szCs w:val="44"/>
        </w:rPr>
      </w:pPr>
    </w:p>
    <w:p w14:paraId="38BB82C8" w14:textId="77777777" w:rsidR="002712F0" w:rsidRDefault="002712F0" w:rsidP="002712F0">
      <w:pPr>
        <w:jc w:val="center"/>
        <w:rPr>
          <w:rFonts w:ascii="Arial" w:hAnsi="Arial" w:cs="Arial"/>
          <w:sz w:val="44"/>
          <w:szCs w:val="44"/>
        </w:rPr>
      </w:pPr>
    </w:p>
    <w:p w14:paraId="0C950FF2" w14:textId="77777777" w:rsidR="002712F0" w:rsidRDefault="002712F0" w:rsidP="002712F0">
      <w:pPr>
        <w:jc w:val="center"/>
        <w:rPr>
          <w:rFonts w:ascii="Arial" w:hAnsi="Arial" w:cs="Arial"/>
          <w:sz w:val="44"/>
          <w:szCs w:val="44"/>
        </w:rPr>
      </w:pPr>
    </w:p>
    <w:p w14:paraId="4D916FDC" w14:textId="77777777" w:rsidR="002712F0" w:rsidRPr="00B4272F" w:rsidRDefault="002712F0" w:rsidP="002712F0">
      <w:pPr>
        <w:jc w:val="center"/>
        <w:rPr>
          <w:rFonts w:ascii="Arial" w:hAnsi="Arial" w:cs="Arial"/>
          <w:sz w:val="44"/>
          <w:szCs w:val="44"/>
        </w:rPr>
      </w:pPr>
    </w:p>
    <w:p w14:paraId="5F7D268F" w14:textId="77777777" w:rsidR="002712F0" w:rsidRPr="00B4272F" w:rsidRDefault="002712F0" w:rsidP="002712F0">
      <w:pPr>
        <w:jc w:val="center"/>
        <w:rPr>
          <w:rFonts w:ascii="Arial" w:hAnsi="Arial" w:cs="Arial"/>
          <w:sz w:val="44"/>
          <w:szCs w:val="44"/>
        </w:rPr>
      </w:pPr>
      <w:r w:rsidRPr="00B4272F">
        <w:rPr>
          <w:rFonts w:ascii="Arial" w:hAnsi="Arial" w:cs="Arial"/>
          <w:sz w:val="44"/>
          <w:szCs w:val="44"/>
        </w:rPr>
        <w:t>This document is prepared in Accordance with Section 51 of the Promotion of Access to Information Act 2 of 2000 (as amended).</w:t>
      </w:r>
    </w:p>
    <w:p w14:paraId="5F3D1B68" w14:textId="77777777" w:rsidR="002712F0" w:rsidRPr="003F47E5" w:rsidRDefault="002712F0" w:rsidP="002712F0">
      <w:pPr>
        <w:rPr>
          <w:rFonts w:ascii="Arial" w:hAnsi="Arial" w:cs="Arial"/>
        </w:rPr>
      </w:pPr>
    </w:p>
    <w:p w14:paraId="46514E5B" w14:textId="77777777" w:rsidR="002712F0" w:rsidRPr="00ED4F01" w:rsidRDefault="002712F0" w:rsidP="002712F0">
      <w:pPr>
        <w:jc w:val="both"/>
        <w:rPr>
          <w:rFonts w:ascii="Arial" w:hAnsi="Arial" w:cs="Arial"/>
        </w:rPr>
      </w:pPr>
    </w:p>
    <w:p w14:paraId="06E585E6" w14:textId="77777777" w:rsidR="002712F0" w:rsidRPr="00F72F87" w:rsidRDefault="002712F0" w:rsidP="002712F0"/>
    <w:p w14:paraId="2E4E6FD2" w14:textId="77777777" w:rsidR="002712F0" w:rsidRDefault="002712F0" w:rsidP="002712F0">
      <w:pPr>
        <w:pStyle w:val="Heading2"/>
        <w:rPr>
          <w:rFonts w:ascii="Arial" w:hAnsi="Arial" w:cs="Arial"/>
        </w:rPr>
      </w:pPr>
    </w:p>
    <w:p w14:paraId="122485A9" w14:textId="77777777" w:rsidR="002712F0" w:rsidRDefault="002712F0" w:rsidP="002712F0">
      <w:pPr>
        <w:pStyle w:val="Heading2"/>
        <w:rPr>
          <w:rFonts w:ascii="Arial" w:hAnsi="Arial" w:cs="Arial"/>
        </w:rPr>
      </w:pPr>
    </w:p>
    <w:p w14:paraId="1E286AFB" w14:textId="77777777" w:rsidR="002712F0" w:rsidRPr="003F47E5" w:rsidRDefault="002712F0" w:rsidP="002712F0">
      <w:pPr>
        <w:pStyle w:val="Heading2"/>
        <w:rPr>
          <w:rFonts w:ascii="Arial" w:hAnsi="Arial" w:cs="Arial"/>
        </w:rPr>
      </w:pPr>
      <w:bookmarkStart w:id="0" w:name="_Toc222229910"/>
      <w:r w:rsidRPr="003F47E5">
        <w:rPr>
          <w:rFonts w:ascii="Arial" w:hAnsi="Arial" w:cs="Arial"/>
        </w:rPr>
        <w:t>Document use</w:t>
      </w:r>
      <w:bookmarkEnd w:id="0"/>
      <w:r w:rsidRPr="003F47E5">
        <w:rPr>
          <w:rFonts w:ascii="Arial" w:hAnsi="Arial" w:cs="Arial"/>
        </w:rPr>
        <w:t xml:space="preserve"> </w:t>
      </w:r>
    </w:p>
    <w:p w14:paraId="0F9CD6B5" w14:textId="77777777" w:rsidR="002712F0" w:rsidRDefault="002712F0" w:rsidP="002712F0">
      <w:pPr>
        <w:pStyle w:val="CSTemplate-Normal"/>
        <w:rPr>
          <w:rFonts w:ascii="Arial" w:hAnsi="Arial" w:cs="Arial"/>
          <w:color w:val="000000" w:themeColor="text1"/>
        </w:rPr>
      </w:pPr>
      <w:r w:rsidRPr="003F47E5">
        <w:rPr>
          <w:rFonts w:ascii="Arial" w:hAnsi="Arial" w:cs="Arial"/>
          <w:color w:val="000000" w:themeColor="text1"/>
        </w:rPr>
        <w:t xml:space="preserve">This document is a public document and is </w:t>
      </w:r>
      <w:proofErr w:type="spellStart"/>
      <w:r w:rsidRPr="003F47E5">
        <w:rPr>
          <w:rFonts w:ascii="Arial" w:hAnsi="Arial" w:cs="Arial"/>
          <w:color w:val="000000" w:themeColor="text1"/>
        </w:rPr>
        <w:t>authorised</w:t>
      </w:r>
      <w:proofErr w:type="spellEnd"/>
      <w:r w:rsidRPr="003F47E5">
        <w:rPr>
          <w:rFonts w:ascii="Arial" w:hAnsi="Arial" w:cs="Arial"/>
          <w:color w:val="000000" w:themeColor="text1"/>
        </w:rPr>
        <w:t xml:space="preserve"> for perusal by any person interested party or stakeholder interested in the </w:t>
      </w:r>
      <w:proofErr w:type="spellStart"/>
      <w:r>
        <w:rPr>
          <w:rFonts w:ascii="Arial" w:hAnsi="Arial" w:cs="Arial"/>
          <w:color w:val="000000" w:themeColor="text1"/>
        </w:rPr>
        <w:t>LePetta</w:t>
      </w:r>
      <w:proofErr w:type="spellEnd"/>
      <w:r w:rsidRPr="003F47E5">
        <w:rPr>
          <w:rFonts w:ascii="Arial" w:hAnsi="Arial" w:cs="Arial"/>
          <w:color w:val="000000" w:themeColor="text1"/>
        </w:rPr>
        <w:t xml:space="preserve"> PAIA process. </w:t>
      </w:r>
    </w:p>
    <w:p w14:paraId="0EE5A816" w14:textId="77777777" w:rsidR="002712F0" w:rsidRPr="002712F0" w:rsidRDefault="002712F0" w:rsidP="002712F0">
      <w:pPr>
        <w:pStyle w:val="Heading1"/>
        <w:rPr>
          <w:rFonts w:ascii="Arial" w:hAnsi="Arial" w:cs="Arial"/>
        </w:rPr>
      </w:pPr>
      <w:bookmarkStart w:id="1" w:name="_Toc222229911"/>
      <w:r w:rsidRPr="003F47E5">
        <w:rPr>
          <w:rFonts w:ascii="Arial" w:hAnsi="Arial" w:cs="Arial"/>
        </w:rPr>
        <w:lastRenderedPageBreak/>
        <w:t>Contents</w:t>
      </w:r>
      <w:bookmarkEnd w:id="1"/>
    </w:p>
    <w:sdt>
      <w:sdtPr>
        <w:rPr>
          <w:rFonts w:ascii="Arial" w:eastAsiaTheme="minorHAnsi" w:hAnsi="Arial" w:cs="Arial"/>
          <w:color w:val="auto"/>
          <w:sz w:val="20"/>
          <w:szCs w:val="20"/>
          <w:lang w:val="en-ZA"/>
        </w:rPr>
        <w:id w:val="479118613"/>
        <w:docPartObj>
          <w:docPartGallery w:val="Table of Contents"/>
          <w:docPartUnique/>
        </w:docPartObj>
      </w:sdtPr>
      <w:sdtEndPr>
        <w:rPr>
          <w:noProof/>
          <w:lang w:val="en-US" w:eastAsia="en-US"/>
        </w:rPr>
      </w:sdtEndPr>
      <w:sdtContent>
        <w:p w14:paraId="1B6E0EAA" w14:textId="77777777" w:rsidR="002712F0" w:rsidRPr="003F47E5" w:rsidRDefault="002712F0" w:rsidP="002712F0">
          <w:pPr>
            <w:pStyle w:val="TOCHeading"/>
            <w:rPr>
              <w:rFonts w:ascii="Arial" w:hAnsi="Arial" w:cs="Arial"/>
              <w:sz w:val="20"/>
              <w:szCs w:val="20"/>
            </w:rPr>
          </w:pPr>
        </w:p>
        <w:p w14:paraId="6720BC8E" w14:textId="7AC66784" w:rsidR="000757B6" w:rsidRPr="005A2060" w:rsidRDefault="002712F0" w:rsidP="005A2060">
          <w:pPr>
            <w:pStyle w:val="TOC2"/>
            <w:rPr>
              <w:rFonts w:eastAsiaTheme="minorEastAsia"/>
              <w:color w:val="auto"/>
              <w:kern w:val="2"/>
              <w:lang w:val="en-ZA" w:eastAsia="en-ZA"/>
              <w14:ligatures w14:val="standardContextual"/>
            </w:rPr>
          </w:pPr>
          <w:r w:rsidRPr="003F47E5">
            <w:rPr>
              <w:noProof w:val="0"/>
              <w:sz w:val="20"/>
              <w:szCs w:val="20"/>
            </w:rPr>
            <w:fldChar w:fldCharType="begin"/>
          </w:r>
          <w:r w:rsidRPr="003F47E5">
            <w:rPr>
              <w:sz w:val="20"/>
              <w:szCs w:val="20"/>
            </w:rPr>
            <w:instrText xml:space="preserve"> TOC \o "1-3" \h \z \u </w:instrText>
          </w:r>
          <w:r w:rsidRPr="003F47E5">
            <w:rPr>
              <w:noProof w:val="0"/>
              <w:sz w:val="20"/>
              <w:szCs w:val="20"/>
            </w:rPr>
            <w:fldChar w:fldCharType="separate"/>
          </w:r>
          <w:hyperlink w:anchor="_Toc222229910" w:history="1">
            <w:r w:rsidR="000757B6" w:rsidRPr="005A2060">
              <w:rPr>
                <w:rStyle w:val="Hyperlink"/>
              </w:rPr>
              <w:t>Document use</w:t>
            </w:r>
            <w:r w:rsidR="000757B6" w:rsidRPr="005A2060">
              <w:rPr>
                <w:webHidden/>
              </w:rPr>
              <w:tab/>
            </w:r>
            <w:r w:rsidR="000757B6" w:rsidRPr="005A2060">
              <w:rPr>
                <w:webHidden/>
              </w:rPr>
              <w:fldChar w:fldCharType="begin"/>
            </w:r>
            <w:r w:rsidR="000757B6" w:rsidRPr="005A2060">
              <w:rPr>
                <w:webHidden/>
              </w:rPr>
              <w:instrText xml:space="preserve"> PAGEREF _Toc222229910 \h </w:instrText>
            </w:r>
            <w:r w:rsidR="000757B6" w:rsidRPr="005A2060">
              <w:rPr>
                <w:webHidden/>
              </w:rPr>
            </w:r>
            <w:r w:rsidR="000757B6" w:rsidRPr="005A2060">
              <w:rPr>
                <w:webHidden/>
              </w:rPr>
              <w:fldChar w:fldCharType="separate"/>
            </w:r>
            <w:r w:rsidR="000757B6" w:rsidRPr="005A2060">
              <w:rPr>
                <w:webHidden/>
              </w:rPr>
              <w:t>1</w:t>
            </w:r>
            <w:r w:rsidR="000757B6" w:rsidRPr="005A2060">
              <w:rPr>
                <w:webHidden/>
              </w:rPr>
              <w:fldChar w:fldCharType="end"/>
            </w:r>
          </w:hyperlink>
        </w:p>
        <w:p w14:paraId="6DEE72F8" w14:textId="0AD9AA2A" w:rsidR="000757B6" w:rsidRDefault="000757B6">
          <w:pPr>
            <w:pStyle w:val="TOC1"/>
            <w:rPr>
              <w:rFonts w:eastAsiaTheme="minorEastAsia"/>
              <w:b w:val="0"/>
              <w:color w:val="auto"/>
              <w:kern w:val="2"/>
              <w:sz w:val="24"/>
              <w:szCs w:val="24"/>
              <w:lang w:val="en-ZA" w:eastAsia="en-ZA"/>
              <w14:ligatures w14:val="standardContextual"/>
            </w:rPr>
          </w:pPr>
          <w:hyperlink w:anchor="_Toc222229911" w:history="1">
            <w:r w:rsidRPr="00880858">
              <w:rPr>
                <w:rStyle w:val="Hyperlink"/>
                <w:rFonts w:ascii="Arial" w:hAnsi="Arial" w:cs="Arial"/>
              </w:rPr>
              <w:t>Contents</w:t>
            </w:r>
            <w:r>
              <w:rPr>
                <w:webHidden/>
              </w:rPr>
              <w:tab/>
            </w:r>
            <w:r>
              <w:rPr>
                <w:webHidden/>
              </w:rPr>
              <w:fldChar w:fldCharType="begin"/>
            </w:r>
            <w:r>
              <w:rPr>
                <w:webHidden/>
              </w:rPr>
              <w:instrText xml:space="preserve"> PAGEREF _Toc222229911 \h </w:instrText>
            </w:r>
            <w:r>
              <w:rPr>
                <w:webHidden/>
              </w:rPr>
            </w:r>
            <w:r>
              <w:rPr>
                <w:webHidden/>
              </w:rPr>
              <w:fldChar w:fldCharType="separate"/>
            </w:r>
            <w:r>
              <w:rPr>
                <w:webHidden/>
              </w:rPr>
              <w:t>2</w:t>
            </w:r>
            <w:r>
              <w:rPr>
                <w:webHidden/>
              </w:rPr>
              <w:fldChar w:fldCharType="end"/>
            </w:r>
          </w:hyperlink>
        </w:p>
        <w:p w14:paraId="6FBD76B2" w14:textId="4F5427AB" w:rsidR="000757B6" w:rsidRDefault="000757B6">
          <w:pPr>
            <w:pStyle w:val="TOC1"/>
            <w:rPr>
              <w:rFonts w:eastAsiaTheme="minorEastAsia"/>
              <w:b w:val="0"/>
              <w:color w:val="auto"/>
              <w:kern w:val="2"/>
              <w:sz w:val="24"/>
              <w:szCs w:val="24"/>
              <w:lang w:val="en-ZA" w:eastAsia="en-ZA"/>
              <w14:ligatures w14:val="standardContextual"/>
            </w:rPr>
          </w:pPr>
          <w:hyperlink w:anchor="_Toc222229912" w:history="1">
            <w:r w:rsidRPr="00880858">
              <w:rPr>
                <w:rStyle w:val="Hyperlink"/>
                <w:rFonts w:ascii="Arial" w:hAnsi="Arial" w:cs="Arial"/>
              </w:rPr>
              <w:t>Abbreviations/ Acronyms/ Definitions</w:t>
            </w:r>
            <w:r>
              <w:rPr>
                <w:webHidden/>
              </w:rPr>
              <w:tab/>
            </w:r>
            <w:r>
              <w:rPr>
                <w:webHidden/>
              </w:rPr>
              <w:fldChar w:fldCharType="begin"/>
            </w:r>
            <w:r>
              <w:rPr>
                <w:webHidden/>
              </w:rPr>
              <w:instrText xml:space="preserve"> PAGEREF _Toc222229912 \h </w:instrText>
            </w:r>
            <w:r>
              <w:rPr>
                <w:webHidden/>
              </w:rPr>
            </w:r>
            <w:r>
              <w:rPr>
                <w:webHidden/>
              </w:rPr>
              <w:fldChar w:fldCharType="separate"/>
            </w:r>
            <w:r>
              <w:rPr>
                <w:webHidden/>
              </w:rPr>
              <w:t>4</w:t>
            </w:r>
            <w:r>
              <w:rPr>
                <w:webHidden/>
              </w:rPr>
              <w:fldChar w:fldCharType="end"/>
            </w:r>
          </w:hyperlink>
        </w:p>
        <w:p w14:paraId="527F8C5D" w14:textId="31416011" w:rsidR="000757B6" w:rsidRDefault="000757B6" w:rsidP="005A2060">
          <w:pPr>
            <w:pStyle w:val="TOC2"/>
            <w:rPr>
              <w:rFonts w:eastAsiaTheme="minorEastAsia"/>
              <w:color w:val="auto"/>
              <w:kern w:val="2"/>
              <w:sz w:val="24"/>
              <w:szCs w:val="24"/>
              <w:lang w:val="en-ZA" w:eastAsia="en-ZA"/>
              <w14:ligatures w14:val="standardContextual"/>
            </w:rPr>
          </w:pPr>
          <w:hyperlink w:anchor="_Toc222229913" w:history="1">
            <w:r w:rsidRPr="00880858">
              <w:rPr>
                <w:rStyle w:val="Hyperlink"/>
              </w:rPr>
              <w:t>Introduction</w:t>
            </w:r>
            <w:r>
              <w:rPr>
                <w:webHidden/>
              </w:rPr>
              <w:tab/>
            </w:r>
            <w:r>
              <w:rPr>
                <w:webHidden/>
              </w:rPr>
              <w:fldChar w:fldCharType="begin"/>
            </w:r>
            <w:r>
              <w:rPr>
                <w:webHidden/>
              </w:rPr>
              <w:instrText xml:space="preserve"> PAGEREF _Toc222229913 \h </w:instrText>
            </w:r>
            <w:r>
              <w:rPr>
                <w:webHidden/>
              </w:rPr>
            </w:r>
            <w:r>
              <w:rPr>
                <w:webHidden/>
              </w:rPr>
              <w:fldChar w:fldCharType="separate"/>
            </w:r>
            <w:r>
              <w:rPr>
                <w:webHidden/>
              </w:rPr>
              <w:t>5</w:t>
            </w:r>
            <w:r>
              <w:rPr>
                <w:webHidden/>
              </w:rPr>
              <w:fldChar w:fldCharType="end"/>
            </w:r>
          </w:hyperlink>
        </w:p>
        <w:p w14:paraId="0238B5D0" w14:textId="4637D912" w:rsidR="000757B6" w:rsidRDefault="000757B6" w:rsidP="005A2060">
          <w:pPr>
            <w:pStyle w:val="TOC2"/>
            <w:rPr>
              <w:rFonts w:eastAsiaTheme="minorEastAsia"/>
              <w:color w:val="auto"/>
              <w:kern w:val="2"/>
              <w:sz w:val="24"/>
              <w:szCs w:val="24"/>
              <w:lang w:val="en-ZA" w:eastAsia="en-ZA"/>
              <w14:ligatures w14:val="standardContextual"/>
            </w:rPr>
          </w:pPr>
          <w:hyperlink w:anchor="_Toc222229914" w:history="1">
            <w:r w:rsidRPr="00880858">
              <w:rPr>
                <w:rStyle w:val="Hyperlink"/>
              </w:rPr>
              <w:t>About LePetta</w:t>
            </w:r>
            <w:r>
              <w:rPr>
                <w:webHidden/>
              </w:rPr>
              <w:tab/>
            </w:r>
            <w:r>
              <w:rPr>
                <w:webHidden/>
              </w:rPr>
              <w:fldChar w:fldCharType="begin"/>
            </w:r>
            <w:r>
              <w:rPr>
                <w:webHidden/>
              </w:rPr>
              <w:instrText xml:space="preserve"> PAGEREF _Toc222229914 \h </w:instrText>
            </w:r>
            <w:r>
              <w:rPr>
                <w:webHidden/>
              </w:rPr>
            </w:r>
            <w:r>
              <w:rPr>
                <w:webHidden/>
              </w:rPr>
              <w:fldChar w:fldCharType="separate"/>
            </w:r>
            <w:r>
              <w:rPr>
                <w:webHidden/>
              </w:rPr>
              <w:t>5</w:t>
            </w:r>
            <w:r>
              <w:rPr>
                <w:webHidden/>
              </w:rPr>
              <w:fldChar w:fldCharType="end"/>
            </w:r>
          </w:hyperlink>
        </w:p>
        <w:p w14:paraId="54A3A0DD" w14:textId="7FD75797" w:rsidR="000757B6" w:rsidRDefault="000757B6" w:rsidP="005A2060">
          <w:pPr>
            <w:pStyle w:val="TOC2"/>
            <w:rPr>
              <w:rFonts w:eastAsiaTheme="minorEastAsia"/>
              <w:color w:val="auto"/>
              <w:kern w:val="2"/>
              <w:sz w:val="24"/>
              <w:szCs w:val="24"/>
              <w:lang w:val="en-ZA" w:eastAsia="en-ZA"/>
              <w14:ligatures w14:val="standardContextual"/>
            </w:rPr>
          </w:pPr>
          <w:hyperlink w:anchor="_Toc222229915" w:history="1">
            <w:r w:rsidRPr="00880858">
              <w:rPr>
                <w:rStyle w:val="Hyperlink"/>
              </w:rPr>
              <w:t>About this PAIA Manual</w:t>
            </w:r>
            <w:r>
              <w:rPr>
                <w:webHidden/>
              </w:rPr>
              <w:tab/>
            </w:r>
            <w:r>
              <w:rPr>
                <w:webHidden/>
              </w:rPr>
              <w:fldChar w:fldCharType="begin"/>
            </w:r>
            <w:r>
              <w:rPr>
                <w:webHidden/>
              </w:rPr>
              <w:instrText xml:space="preserve"> PAGEREF _Toc222229915 \h </w:instrText>
            </w:r>
            <w:r>
              <w:rPr>
                <w:webHidden/>
              </w:rPr>
            </w:r>
            <w:r>
              <w:rPr>
                <w:webHidden/>
              </w:rPr>
              <w:fldChar w:fldCharType="separate"/>
            </w:r>
            <w:r>
              <w:rPr>
                <w:webHidden/>
              </w:rPr>
              <w:t>5</w:t>
            </w:r>
            <w:r>
              <w:rPr>
                <w:webHidden/>
              </w:rPr>
              <w:fldChar w:fldCharType="end"/>
            </w:r>
          </w:hyperlink>
        </w:p>
        <w:p w14:paraId="245F0FE3" w14:textId="06F828D2" w:rsidR="000757B6" w:rsidRDefault="000757B6" w:rsidP="005A2060">
          <w:pPr>
            <w:pStyle w:val="TOC2"/>
            <w:rPr>
              <w:rFonts w:eastAsiaTheme="minorEastAsia"/>
              <w:color w:val="auto"/>
              <w:kern w:val="2"/>
              <w:sz w:val="24"/>
              <w:szCs w:val="24"/>
              <w:lang w:val="en-ZA" w:eastAsia="en-ZA"/>
              <w14:ligatures w14:val="standardContextual"/>
            </w:rPr>
          </w:pPr>
          <w:hyperlink w:anchor="_Toc222229916" w:history="1">
            <w:r w:rsidRPr="00880858">
              <w:rPr>
                <w:rStyle w:val="Hyperlink"/>
              </w:rPr>
              <w:t>Key Details on Information and PAIA for LePetta</w:t>
            </w:r>
            <w:r>
              <w:rPr>
                <w:webHidden/>
              </w:rPr>
              <w:tab/>
            </w:r>
            <w:r>
              <w:rPr>
                <w:webHidden/>
              </w:rPr>
              <w:fldChar w:fldCharType="begin"/>
            </w:r>
            <w:r>
              <w:rPr>
                <w:webHidden/>
              </w:rPr>
              <w:instrText xml:space="preserve"> PAGEREF _Toc222229916 \h </w:instrText>
            </w:r>
            <w:r>
              <w:rPr>
                <w:webHidden/>
              </w:rPr>
            </w:r>
            <w:r>
              <w:rPr>
                <w:webHidden/>
              </w:rPr>
              <w:fldChar w:fldCharType="separate"/>
            </w:r>
            <w:r>
              <w:rPr>
                <w:webHidden/>
              </w:rPr>
              <w:t>7</w:t>
            </w:r>
            <w:r>
              <w:rPr>
                <w:webHidden/>
              </w:rPr>
              <w:fldChar w:fldCharType="end"/>
            </w:r>
          </w:hyperlink>
        </w:p>
        <w:p w14:paraId="6DF13A86" w14:textId="0FAC66B9" w:rsidR="000757B6" w:rsidRDefault="000757B6">
          <w:pPr>
            <w:pStyle w:val="TOC3"/>
            <w:tabs>
              <w:tab w:val="left" w:pos="960"/>
              <w:tab w:val="right" w:leader="dot" w:pos="9016"/>
            </w:tabs>
            <w:rPr>
              <w:rFonts w:eastAsiaTheme="minorEastAsia"/>
              <w:noProof/>
              <w:kern w:val="2"/>
              <w:sz w:val="24"/>
              <w:szCs w:val="24"/>
              <w:lang w:val="en-ZA" w:eastAsia="en-ZA"/>
              <w14:ligatures w14:val="standardContextual"/>
            </w:rPr>
          </w:pPr>
          <w:hyperlink w:anchor="_Toc222229917" w:history="1">
            <w:r w:rsidRPr="00880858">
              <w:rPr>
                <w:rStyle w:val="Hyperlink"/>
                <w:rFonts w:ascii="Arial" w:hAnsi="Arial" w:cs="Arial"/>
                <w:noProof/>
              </w:rPr>
              <w:t>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Guide on How to Use PAIA and How to Obtain Access to the Guide</w:t>
            </w:r>
            <w:r>
              <w:rPr>
                <w:noProof/>
                <w:webHidden/>
              </w:rPr>
              <w:tab/>
            </w:r>
            <w:r>
              <w:rPr>
                <w:noProof/>
                <w:webHidden/>
              </w:rPr>
              <w:fldChar w:fldCharType="begin"/>
            </w:r>
            <w:r>
              <w:rPr>
                <w:noProof/>
                <w:webHidden/>
              </w:rPr>
              <w:instrText xml:space="preserve"> PAGEREF _Toc222229917 \h </w:instrText>
            </w:r>
            <w:r>
              <w:rPr>
                <w:noProof/>
                <w:webHidden/>
              </w:rPr>
            </w:r>
            <w:r>
              <w:rPr>
                <w:noProof/>
                <w:webHidden/>
              </w:rPr>
              <w:fldChar w:fldCharType="separate"/>
            </w:r>
            <w:r>
              <w:rPr>
                <w:noProof/>
                <w:webHidden/>
              </w:rPr>
              <w:t>7</w:t>
            </w:r>
            <w:r>
              <w:rPr>
                <w:noProof/>
                <w:webHidden/>
              </w:rPr>
              <w:fldChar w:fldCharType="end"/>
            </w:r>
          </w:hyperlink>
        </w:p>
        <w:p w14:paraId="5A5F1652" w14:textId="2BEC7631"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18" w:history="1">
            <w:r w:rsidRPr="00880858">
              <w:rPr>
                <w:rStyle w:val="Hyperlink"/>
                <w:rFonts w:ascii="Arial" w:hAnsi="Arial" w:cs="Arial"/>
                <w:noProof/>
              </w:rPr>
              <w:t>ii.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Availability of this PAIA Manual</w:t>
            </w:r>
            <w:r>
              <w:rPr>
                <w:noProof/>
                <w:webHidden/>
              </w:rPr>
              <w:tab/>
            </w:r>
            <w:r>
              <w:rPr>
                <w:noProof/>
                <w:webHidden/>
              </w:rPr>
              <w:fldChar w:fldCharType="begin"/>
            </w:r>
            <w:r>
              <w:rPr>
                <w:noProof/>
                <w:webHidden/>
              </w:rPr>
              <w:instrText xml:space="preserve"> PAGEREF _Toc222229918 \h </w:instrText>
            </w:r>
            <w:r>
              <w:rPr>
                <w:noProof/>
                <w:webHidden/>
              </w:rPr>
            </w:r>
            <w:r>
              <w:rPr>
                <w:noProof/>
                <w:webHidden/>
              </w:rPr>
              <w:fldChar w:fldCharType="separate"/>
            </w:r>
            <w:r>
              <w:rPr>
                <w:noProof/>
                <w:webHidden/>
              </w:rPr>
              <w:t>9</w:t>
            </w:r>
            <w:r>
              <w:rPr>
                <w:noProof/>
                <w:webHidden/>
              </w:rPr>
              <w:fldChar w:fldCharType="end"/>
            </w:r>
          </w:hyperlink>
        </w:p>
        <w:p w14:paraId="0CE83A82" w14:textId="07ECF642"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19" w:history="1">
            <w:r w:rsidRPr="00880858">
              <w:rPr>
                <w:rStyle w:val="Hyperlink"/>
                <w:rFonts w:ascii="Arial" w:hAnsi="Arial" w:cs="Arial"/>
                <w:noProof/>
              </w:rPr>
              <w:t>iii.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LePetta Records in Accordance with Other Legislation</w:t>
            </w:r>
            <w:r>
              <w:rPr>
                <w:noProof/>
                <w:webHidden/>
              </w:rPr>
              <w:tab/>
            </w:r>
            <w:r>
              <w:rPr>
                <w:noProof/>
                <w:webHidden/>
              </w:rPr>
              <w:fldChar w:fldCharType="begin"/>
            </w:r>
            <w:r>
              <w:rPr>
                <w:noProof/>
                <w:webHidden/>
              </w:rPr>
              <w:instrText xml:space="preserve"> PAGEREF _Toc222229919 \h </w:instrText>
            </w:r>
            <w:r>
              <w:rPr>
                <w:noProof/>
                <w:webHidden/>
              </w:rPr>
            </w:r>
            <w:r>
              <w:rPr>
                <w:noProof/>
                <w:webHidden/>
              </w:rPr>
              <w:fldChar w:fldCharType="separate"/>
            </w:r>
            <w:r>
              <w:rPr>
                <w:noProof/>
                <w:webHidden/>
              </w:rPr>
              <w:t>10</w:t>
            </w:r>
            <w:r>
              <w:rPr>
                <w:noProof/>
                <w:webHidden/>
              </w:rPr>
              <w:fldChar w:fldCharType="end"/>
            </w:r>
          </w:hyperlink>
        </w:p>
        <w:p w14:paraId="44194439" w14:textId="00E3FAC4"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20" w:history="1">
            <w:r w:rsidRPr="00880858">
              <w:rPr>
                <w:rStyle w:val="Hyperlink"/>
                <w:rFonts w:ascii="Arial" w:hAnsi="Arial" w:cs="Arial"/>
                <w:noProof/>
              </w:rPr>
              <w:t>iv.</w:t>
            </w:r>
            <w:r>
              <w:rPr>
                <w:rFonts w:eastAsiaTheme="minorEastAsia"/>
                <w:noProof/>
                <w:kern w:val="2"/>
                <w:sz w:val="24"/>
                <w:szCs w:val="24"/>
                <w:lang w:val="en-ZA" w:eastAsia="en-ZA"/>
                <w14:ligatures w14:val="standardContextual"/>
              </w:rPr>
              <w:tab/>
            </w:r>
            <w:r w:rsidRPr="00880858">
              <w:rPr>
                <w:rStyle w:val="Hyperlink"/>
                <w:rFonts w:ascii="Arial" w:hAnsi="Arial" w:cs="Arial"/>
                <w:noProof/>
              </w:rPr>
              <w:t>Subjects and Categories of Records per Subject Held by LePetta</w:t>
            </w:r>
            <w:r>
              <w:rPr>
                <w:noProof/>
                <w:webHidden/>
              </w:rPr>
              <w:tab/>
            </w:r>
            <w:r>
              <w:rPr>
                <w:noProof/>
                <w:webHidden/>
              </w:rPr>
              <w:fldChar w:fldCharType="begin"/>
            </w:r>
            <w:r>
              <w:rPr>
                <w:noProof/>
                <w:webHidden/>
              </w:rPr>
              <w:instrText xml:space="preserve"> PAGEREF _Toc222229920 \h </w:instrText>
            </w:r>
            <w:r>
              <w:rPr>
                <w:noProof/>
                <w:webHidden/>
              </w:rPr>
            </w:r>
            <w:r>
              <w:rPr>
                <w:noProof/>
                <w:webHidden/>
              </w:rPr>
              <w:fldChar w:fldCharType="separate"/>
            </w:r>
            <w:r>
              <w:rPr>
                <w:noProof/>
                <w:webHidden/>
              </w:rPr>
              <w:t>11</w:t>
            </w:r>
            <w:r>
              <w:rPr>
                <w:noProof/>
                <w:webHidden/>
              </w:rPr>
              <w:fldChar w:fldCharType="end"/>
            </w:r>
          </w:hyperlink>
        </w:p>
        <w:p w14:paraId="185B24FD" w14:textId="40453D8A" w:rsidR="000757B6" w:rsidRDefault="000757B6" w:rsidP="005A2060">
          <w:pPr>
            <w:pStyle w:val="TOC2"/>
            <w:rPr>
              <w:rFonts w:eastAsiaTheme="minorEastAsia"/>
              <w:color w:val="auto"/>
              <w:kern w:val="2"/>
              <w:sz w:val="24"/>
              <w:szCs w:val="24"/>
              <w:lang w:val="en-ZA" w:eastAsia="en-ZA"/>
              <w14:ligatures w14:val="standardContextual"/>
            </w:rPr>
          </w:pPr>
          <w:hyperlink w:anchor="_Toc222229921" w:history="1">
            <w:r w:rsidRPr="00880858">
              <w:rPr>
                <w:rStyle w:val="Hyperlink"/>
              </w:rPr>
              <w:t>How LePetta Processes Personal Information</w:t>
            </w:r>
            <w:r>
              <w:rPr>
                <w:webHidden/>
              </w:rPr>
              <w:tab/>
            </w:r>
            <w:r>
              <w:rPr>
                <w:webHidden/>
              </w:rPr>
              <w:fldChar w:fldCharType="begin"/>
            </w:r>
            <w:r>
              <w:rPr>
                <w:webHidden/>
              </w:rPr>
              <w:instrText xml:space="preserve"> PAGEREF _Toc222229921 \h </w:instrText>
            </w:r>
            <w:r>
              <w:rPr>
                <w:webHidden/>
              </w:rPr>
            </w:r>
            <w:r>
              <w:rPr>
                <w:webHidden/>
              </w:rPr>
              <w:fldChar w:fldCharType="separate"/>
            </w:r>
            <w:r>
              <w:rPr>
                <w:webHidden/>
              </w:rPr>
              <w:t>14</w:t>
            </w:r>
            <w:r>
              <w:rPr>
                <w:webHidden/>
              </w:rPr>
              <w:fldChar w:fldCharType="end"/>
            </w:r>
          </w:hyperlink>
        </w:p>
        <w:p w14:paraId="7BA6AF0F" w14:textId="08B327EA" w:rsidR="000757B6" w:rsidRDefault="000757B6">
          <w:pPr>
            <w:pStyle w:val="TOC3"/>
            <w:tabs>
              <w:tab w:val="left" w:pos="960"/>
              <w:tab w:val="right" w:leader="dot" w:pos="9016"/>
            </w:tabs>
            <w:rPr>
              <w:rFonts w:eastAsiaTheme="minorEastAsia"/>
              <w:noProof/>
              <w:kern w:val="2"/>
              <w:sz w:val="24"/>
              <w:szCs w:val="24"/>
              <w:lang w:val="en-ZA" w:eastAsia="en-ZA"/>
              <w14:ligatures w14:val="standardContextual"/>
            </w:rPr>
          </w:pPr>
          <w:hyperlink w:anchor="_Toc222229922" w:history="1">
            <w:r w:rsidRPr="00880858">
              <w:rPr>
                <w:rStyle w:val="Hyperlink"/>
                <w:rFonts w:ascii="Arial" w:hAnsi="Arial" w:cs="Arial"/>
                <w:noProof/>
              </w:rPr>
              <w:t>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The Purpose of Processing Personal Information</w:t>
            </w:r>
            <w:r>
              <w:rPr>
                <w:noProof/>
                <w:webHidden/>
              </w:rPr>
              <w:tab/>
            </w:r>
            <w:r>
              <w:rPr>
                <w:noProof/>
                <w:webHidden/>
              </w:rPr>
              <w:fldChar w:fldCharType="begin"/>
            </w:r>
            <w:r>
              <w:rPr>
                <w:noProof/>
                <w:webHidden/>
              </w:rPr>
              <w:instrText xml:space="preserve"> PAGEREF _Toc222229922 \h </w:instrText>
            </w:r>
            <w:r>
              <w:rPr>
                <w:noProof/>
                <w:webHidden/>
              </w:rPr>
            </w:r>
            <w:r>
              <w:rPr>
                <w:noProof/>
                <w:webHidden/>
              </w:rPr>
              <w:fldChar w:fldCharType="separate"/>
            </w:r>
            <w:r>
              <w:rPr>
                <w:noProof/>
                <w:webHidden/>
              </w:rPr>
              <w:t>14</w:t>
            </w:r>
            <w:r>
              <w:rPr>
                <w:noProof/>
                <w:webHidden/>
              </w:rPr>
              <w:fldChar w:fldCharType="end"/>
            </w:r>
          </w:hyperlink>
        </w:p>
        <w:p w14:paraId="4496D8A5" w14:textId="46E8F87B"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23" w:history="1">
            <w:r w:rsidRPr="00880858">
              <w:rPr>
                <w:rStyle w:val="Hyperlink"/>
                <w:rFonts w:ascii="Arial" w:hAnsi="Arial" w:cs="Arial"/>
                <w:noProof/>
              </w:rPr>
              <w:t>ii.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Categories of Data Subjects and the Categories of Information Relating Thereto</w:t>
            </w:r>
            <w:r>
              <w:rPr>
                <w:noProof/>
                <w:webHidden/>
              </w:rPr>
              <w:tab/>
            </w:r>
            <w:r>
              <w:rPr>
                <w:noProof/>
                <w:webHidden/>
              </w:rPr>
              <w:fldChar w:fldCharType="begin"/>
            </w:r>
            <w:r>
              <w:rPr>
                <w:noProof/>
                <w:webHidden/>
              </w:rPr>
              <w:instrText xml:space="preserve"> PAGEREF _Toc222229923 \h </w:instrText>
            </w:r>
            <w:r>
              <w:rPr>
                <w:noProof/>
                <w:webHidden/>
              </w:rPr>
            </w:r>
            <w:r>
              <w:rPr>
                <w:noProof/>
                <w:webHidden/>
              </w:rPr>
              <w:fldChar w:fldCharType="separate"/>
            </w:r>
            <w:r>
              <w:rPr>
                <w:noProof/>
                <w:webHidden/>
              </w:rPr>
              <w:t>14</w:t>
            </w:r>
            <w:r>
              <w:rPr>
                <w:noProof/>
                <w:webHidden/>
              </w:rPr>
              <w:fldChar w:fldCharType="end"/>
            </w:r>
          </w:hyperlink>
        </w:p>
        <w:p w14:paraId="6A021811" w14:textId="50614D22"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24" w:history="1">
            <w:r w:rsidRPr="00880858">
              <w:rPr>
                <w:rStyle w:val="Hyperlink"/>
                <w:rFonts w:ascii="Arial" w:hAnsi="Arial" w:cs="Arial"/>
                <w:noProof/>
              </w:rPr>
              <w:t>iii.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The Categories of Recipients to Whom the Personal Information May be Supplied</w:t>
            </w:r>
            <w:r>
              <w:rPr>
                <w:noProof/>
                <w:webHidden/>
              </w:rPr>
              <w:tab/>
            </w:r>
            <w:r>
              <w:rPr>
                <w:noProof/>
                <w:webHidden/>
              </w:rPr>
              <w:fldChar w:fldCharType="begin"/>
            </w:r>
            <w:r>
              <w:rPr>
                <w:noProof/>
                <w:webHidden/>
              </w:rPr>
              <w:instrText xml:space="preserve"> PAGEREF _Toc222229924 \h </w:instrText>
            </w:r>
            <w:r>
              <w:rPr>
                <w:noProof/>
                <w:webHidden/>
              </w:rPr>
            </w:r>
            <w:r>
              <w:rPr>
                <w:noProof/>
                <w:webHidden/>
              </w:rPr>
              <w:fldChar w:fldCharType="separate"/>
            </w:r>
            <w:r>
              <w:rPr>
                <w:noProof/>
                <w:webHidden/>
              </w:rPr>
              <w:t>16</w:t>
            </w:r>
            <w:r>
              <w:rPr>
                <w:noProof/>
                <w:webHidden/>
              </w:rPr>
              <w:fldChar w:fldCharType="end"/>
            </w:r>
          </w:hyperlink>
        </w:p>
        <w:p w14:paraId="6D62341E" w14:textId="0002C5A2"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25" w:history="1">
            <w:r w:rsidRPr="00880858">
              <w:rPr>
                <w:rStyle w:val="Hyperlink"/>
                <w:rFonts w:ascii="Arial" w:hAnsi="Arial" w:cs="Arial"/>
                <w:noProof/>
              </w:rPr>
              <w:t>iv.</w:t>
            </w:r>
            <w:r>
              <w:rPr>
                <w:rFonts w:eastAsiaTheme="minorEastAsia"/>
                <w:noProof/>
                <w:kern w:val="2"/>
                <w:sz w:val="24"/>
                <w:szCs w:val="24"/>
                <w:lang w:val="en-ZA" w:eastAsia="en-ZA"/>
                <w14:ligatures w14:val="standardContextual"/>
              </w:rPr>
              <w:tab/>
            </w:r>
            <w:r w:rsidRPr="00880858">
              <w:rPr>
                <w:rStyle w:val="Hyperlink"/>
                <w:rFonts w:ascii="Arial" w:hAnsi="Arial" w:cs="Arial"/>
                <w:noProof/>
              </w:rPr>
              <w:t>Planned Transborder Flows of Personal Information</w:t>
            </w:r>
            <w:r>
              <w:rPr>
                <w:noProof/>
                <w:webHidden/>
              </w:rPr>
              <w:tab/>
            </w:r>
            <w:r>
              <w:rPr>
                <w:noProof/>
                <w:webHidden/>
              </w:rPr>
              <w:fldChar w:fldCharType="begin"/>
            </w:r>
            <w:r>
              <w:rPr>
                <w:noProof/>
                <w:webHidden/>
              </w:rPr>
              <w:instrText xml:space="preserve"> PAGEREF _Toc222229925 \h </w:instrText>
            </w:r>
            <w:r>
              <w:rPr>
                <w:noProof/>
                <w:webHidden/>
              </w:rPr>
            </w:r>
            <w:r>
              <w:rPr>
                <w:noProof/>
                <w:webHidden/>
              </w:rPr>
              <w:fldChar w:fldCharType="separate"/>
            </w:r>
            <w:r>
              <w:rPr>
                <w:noProof/>
                <w:webHidden/>
              </w:rPr>
              <w:t>16</w:t>
            </w:r>
            <w:r>
              <w:rPr>
                <w:noProof/>
                <w:webHidden/>
              </w:rPr>
              <w:fldChar w:fldCharType="end"/>
            </w:r>
          </w:hyperlink>
        </w:p>
        <w:p w14:paraId="6B764AF9" w14:textId="7B1A0004"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26" w:history="1">
            <w:r w:rsidRPr="00880858">
              <w:rPr>
                <w:rStyle w:val="Hyperlink"/>
                <w:rFonts w:ascii="Arial" w:hAnsi="Arial" w:cs="Arial"/>
                <w:noProof/>
              </w:rPr>
              <w:t>v.</w:t>
            </w:r>
            <w:r>
              <w:rPr>
                <w:rFonts w:eastAsiaTheme="minorEastAsia"/>
                <w:noProof/>
                <w:kern w:val="2"/>
                <w:sz w:val="24"/>
                <w:szCs w:val="24"/>
                <w:lang w:val="en-ZA" w:eastAsia="en-ZA"/>
                <w14:ligatures w14:val="standardContextual"/>
              </w:rPr>
              <w:tab/>
            </w:r>
            <w:r w:rsidRPr="00880858">
              <w:rPr>
                <w:rStyle w:val="Hyperlink"/>
                <w:rFonts w:ascii="Arial" w:hAnsi="Arial" w:cs="Arial"/>
                <w:noProof/>
              </w:rPr>
              <w:t>General Description of Information Security Measures implemented by LePetta</w:t>
            </w:r>
            <w:r>
              <w:rPr>
                <w:noProof/>
                <w:webHidden/>
              </w:rPr>
              <w:tab/>
            </w:r>
            <w:r>
              <w:rPr>
                <w:noProof/>
                <w:webHidden/>
              </w:rPr>
              <w:fldChar w:fldCharType="begin"/>
            </w:r>
            <w:r>
              <w:rPr>
                <w:noProof/>
                <w:webHidden/>
              </w:rPr>
              <w:instrText xml:space="preserve"> PAGEREF _Toc222229926 \h </w:instrText>
            </w:r>
            <w:r>
              <w:rPr>
                <w:noProof/>
                <w:webHidden/>
              </w:rPr>
            </w:r>
            <w:r>
              <w:rPr>
                <w:noProof/>
                <w:webHidden/>
              </w:rPr>
              <w:fldChar w:fldCharType="separate"/>
            </w:r>
            <w:r>
              <w:rPr>
                <w:noProof/>
                <w:webHidden/>
              </w:rPr>
              <w:t>16</w:t>
            </w:r>
            <w:r>
              <w:rPr>
                <w:noProof/>
                <w:webHidden/>
              </w:rPr>
              <w:fldChar w:fldCharType="end"/>
            </w:r>
          </w:hyperlink>
        </w:p>
        <w:p w14:paraId="342717D6" w14:textId="4D10217F" w:rsidR="000757B6" w:rsidRDefault="000757B6" w:rsidP="005A2060">
          <w:pPr>
            <w:pStyle w:val="TOC2"/>
            <w:rPr>
              <w:rFonts w:eastAsiaTheme="minorEastAsia"/>
              <w:color w:val="auto"/>
              <w:kern w:val="2"/>
              <w:sz w:val="24"/>
              <w:szCs w:val="24"/>
              <w:lang w:val="en-ZA" w:eastAsia="en-ZA"/>
              <w14:ligatures w14:val="standardContextual"/>
            </w:rPr>
          </w:pPr>
          <w:hyperlink w:anchor="_Toc222229927" w:history="1">
            <w:r w:rsidRPr="00880858">
              <w:rPr>
                <w:rStyle w:val="Hyperlink"/>
              </w:rPr>
              <w:t>How to Request Information under PAIA from LePetta</w:t>
            </w:r>
            <w:r>
              <w:rPr>
                <w:webHidden/>
              </w:rPr>
              <w:tab/>
            </w:r>
            <w:r>
              <w:rPr>
                <w:webHidden/>
              </w:rPr>
              <w:fldChar w:fldCharType="begin"/>
            </w:r>
            <w:r>
              <w:rPr>
                <w:webHidden/>
              </w:rPr>
              <w:instrText xml:space="preserve"> PAGEREF _Toc222229927 \h </w:instrText>
            </w:r>
            <w:r>
              <w:rPr>
                <w:webHidden/>
              </w:rPr>
            </w:r>
            <w:r>
              <w:rPr>
                <w:webHidden/>
              </w:rPr>
              <w:fldChar w:fldCharType="separate"/>
            </w:r>
            <w:r>
              <w:rPr>
                <w:webHidden/>
              </w:rPr>
              <w:t>17</w:t>
            </w:r>
            <w:r>
              <w:rPr>
                <w:webHidden/>
              </w:rPr>
              <w:fldChar w:fldCharType="end"/>
            </w:r>
          </w:hyperlink>
        </w:p>
        <w:p w14:paraId="5ACA3D70" w14:textId="3D8F67D3" w:rsidR="000757B6" w:rsidRDefault="000757B6">
          <w:pPr>
            <w:pStyle w:val="TOC3"/>
            <w:tabs>
              <w:tab w:val="left" w:pos="960"/>
              <w:tab w:val="right" w:leader="dot" w:pos="9016"/>
            </w:tabs>
            <w:rPr>
              <w:rFonts w:eastAsiaTheme="minorEastAsia"/>
              <w:noProof/>
              <w:kern w:val="2"/>
              <w:sz w:val="24"/>
              <w:szCs w:val="24"/>
              <w:lang w:val="en-ZA" w:eastAsia="en-ZA"/>
              <w14:ligatures w14:val="standardContextual"/>
            </w:rPr>
          </w:pPr>
          <w:hyperlink w:anchor="_Toc222229928" w:history="1">
            <w:r w:rsidRPr="00880858">
              <w:rPr>
                <w:rStyle w:val="Hyperlink"/>
                <w:rFonts w:ascii="Arial" w:hAnsi="Arial" w:cs="Arial"/>
                <w:noProof/>
              </w:rPr>
              <w:t>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Access to Information General Contacts</w:t>
            </w:r>
            <w:r>
              <w:rPr>
                <w:noProof/>
                <w:webHidden/>
              </w:rPr>
              <w:tab/>
            </w:r>
            <w:r>
              <w:rPr>
                <w:noProof/>
                <w:webHidden/>
              </w:rPr>
              <w:fldChar w:fldCharType="begin"/>
            </w:r>
            <w:r>
              <w:rPr>
                <w:noProof/>
                <w:webHidden/>
              </w:rPr>
              <w:instrText xml:space="preserve"> PAGEREF _Toc222229928 \h </w:instrText>
            </w:r>
            <w:r>
              <w:rPr>
                <w:noProof/>
                <w:webHidden/>
              </w:rPr>
            </w:r>
            <w:r>
              <w:rPr>
                <w:noProof/>
                <w:webHidden/>
              </w:rPr>
              <w:fldChar w:fldCharType="separate"/>
            </w:r>
            <w:r>
              <w:rPr>
                <w:noProof/>
                <w:webHidden/>
              </w:rPr>
              <w:t>17</w:t>
            </w:r>
            <w:r>
              <w:rPr>
                <w:noProof/>
                <w:webHidden/>
              </w:rPr>
              <w:fldChar w:fldCharType="end"/>
            </w:r>
          </w:hyperlink>
        </w:p>
        <w:p w14:paraId="1BA3E395" w14:textId="20FC72FC"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29" w:history="1">
            <w:r w:rsidRPr="00880858">
              <w:rPr>
                <w:rStyle w:val="Hyperlink"/>
                <w:rFonts w:ascii="Arial" w:hAnsi="Arial" w:cs="Arial"/>
                <w:noProof/>
              </w:rPr>
              <w:t>ii.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Fees and fee exemptions</w:t>
            </w:r>
            <w:r>
              <w:rPr>
                <w:noProof/>
                <w:webHidden/>
              </w:rPr>
              <w:tab/>
            </w:r>
            <w:r>
              <w:rPr>
                <w:noProof/>
                <w:webHidden/>
              </w:rPr>
              <w:fldChar w:fldCharType="begin"/>
            </w:r>
            <w:r>
              <w:rPr>
                <w:noProof/>
                <w:webHidden/>
              </w:rPr>
              <w:instrText xml:space="preserve"> PAGEREF _Toc222229929 \h </w:instrText>
            </w:r>
            <w:r>
              <w:rPr>
                <w:noProof/>
                <w:webHidden/>
              </w:rPr>
            </w:r>
            <w:r>
              <w:rPr>
                <w:noProof/>
                <w:webHidden/>
              </w:rPr>
              <w:fldChar w:fldCharType="separate"/>
            </w:r>
            <w:r>
              <w:rPr>
                <w:noProof/>
                <w:webHidden/>
              </w:rPr>
              <w:t>17</w:t>
            </w:r>
            <w:r>
              <w:rPr>
                <w:noProof/>
                <w:webHidden/>
              </w:rPr>
              <w:fldChar w:fldCharType="end"/>
            </w:r>
          </w:hyperlink>
        </w:p>
        <w:p w14:paraId="795E8233" w14:textId="4EDF6FAE" w:rsidR="000757B6" w:rsidRDefault="000757B6">
          <w:pPr>
            <w:pStyle w:val="TOC3"/>
            <w:tabs>
              <w:tab w:val="left" w:pos="1200"/>
              <w:tab w:val="right" w:leader="dot" w:pos="9016"/>
            </w:tabs>
            <w:rPr>
              <w:rFonts w:eastAsiaTheme="minorEastAsia"/>
              <w:noProof/>
              <w:kern w:val="2"/>
              <w:sz w:val="24"/>
              <w:szCs w:val="24"/>
              <w:lang w:val="en-ZA" w:eastAsia="en-ZA"/>
              <w14:ligatures w14:val="standardContextual"/>
            </w:rPr>
          </w:pPr>
          <w:hyperlink w:anchor="_Toc222229930" w:history="1">
            <w:r w:rsidRPr="00880858">
              <w:rPr>
                <w:rStyle w:val="Hyperlink"/>
                <w:rFonts w:ascii="Arial" w:hAnsi="Arial" w:cs="Arial"/>
                <w:noProof/>
              </w:rPr>
              <w:t>iii.</w:t>
            </w:r>
            <w:r>
              <w:rPr>
                <w:rFonts w:eastAsiaTheme="minorEastAsia"/>
                <w:noProof/>
                <w:kern w:val="2"/>
                <w:sz w:val="24"/>
                <w:szCs w:val="24"/>
                <w:lang w:val="en-ZA" w:eastAsia="en-ZA"/>
                <w14:ligatures w14:val="standardContextual"/>
              </w:rPr>
              <w:tab/>
            </w:r>
            <w:r w:rsidRPr="00880858">
              <w:rPr>
                <w:rStyle w:val="Hyperlink"/>
                <w:rFonts w:ascii="Arial" w:hAnsi="Arial" w:cs="Arial"/>
                <w:noProof/>
              </w:rPr>
              <w:t>Rights, obligations and decisions on access to information from LePetta</w:t>
            </w:r>
            <w:r>
              <w:rPr>
                <w:noProof/>
                <w:webHidden/>
              </w:rPr>
              <w:tab/>
            </w:r>
            <w:r>
              <w:rPr>
                <w:noProof/>
                <w:webHidden/>
              </w:rPr>
              <w:fldChar w:fldCharType="begin"/>
            </w:r>
            <w:r>
              <w:rPr>
                <w:noProof/>
                <w:webHidden/>
              </w:rPr>
              <w:instrText xml:space="preserve"> PAGEREF _Toc222229930 \h </w:instrText>
            </w:r>
            <w:r>
              <w:rPr>
                <w:noProof/>
                <w:webHidden/>
              </w:rPr>
            </w:r>
            <w:r>
              <w:rPr>
                <w:noProof/>
                <w:webHidden/>
              </w:rPr>
              <w:fldChar w:fldCharType="separate"/>
            </w:r>
            <w:r>
              <w:rPr>
                <w:noProof/>
                <w:webHidden/>
              </w:rPr>
              <w:t>18</w:t>
            </w:r>
            <w:r>
              <w:rPr>
                <w:noProof/>
                <w:webHidden/>
              </w:rPr>
              <w:fldChar w:fldCharType="end"/>
            </w:r>
          </w:hyperlink>
        </w:p>
        <w:p w14:paraId="39B5CBC6" w14:textId="70FBD8D3" w:rsidR="000757B6" w:rsidRDefault="000757B6">
          <w:pPr>
            <w:pStyle w:val="TOC1"/>
            <w:rPr>
              <w:rFonts w:eastAsiaTheme="minorEastAsia"/>
              <w:b w:val="0"/>
              <w:color w:val="auto"/>
              <w:kern w:val="2"/>
              <w:sz w:val="24"/>
              <w:szCs w:val="24"/>
              <w:lang w:val="en-ZA" w:eastAsia="en-ZA"/>
              <w14:ligatures w14:val="standardContextual"/>
            </w:rPr>
          </w:pPr>
          <w:hyperlink w:anchor="_Toc222229931" w:history="1">
            <w:r w:rsidRPr="00880858">
              <w:rPr>
                <w:rStyle w:val="Hyperlink"/>
                <w:rFonts w:ascii="Arial" w:hAnsi="Arial" w:cs="Arial"/>
              </w:rPr>
              <w:t>Annexure A: PAIA Request Form 2:</w:t>
            </w:r>
            <w:r>
              <w:rPr>
                <w:webHidden/>
              </w:rPr>
              <w:tab/>
            </w:r>
            <w:r>
              <w:rPr>
                <w:webHidden/>
              </w:rPr>
              <w:fldChar w:fldCharType="begin"/>
            </w:r>
            <w:r>
              <w:rPr>
                <w:webHidden/>
              </w:rPr>
              <w:instrText xml:space="preserve"> PAGEREF _Toc222229931 \h </w:instrText>
            </w:r>
            <w:r>
              <w:rPr>
                <w:webHidden/>
              </w:rPr>
            </w:r>
            <w:r>
              <w:rPr>
                <w:webHidden/>
              </w:rPr>
              <w:fldChar w:fldCharType="separate"/>
            </w:r>
            <w:r>
              <w:rPr>
                <w:webHidden/>
              </w:rPr>
              <w:t>19</w:t>
            </w:r>
            <w:r>
              <w:rPr>
                <w:webHidden/>
              </w:rPr>
              <w:fldChar w:fldCharType="end"/>
            </w:r>
          </w:hyperlink>
        </w:p>
        <w:p w14:paraId="0E573E7A" w14:textId="65D223E4" w:rsidR="000757B6" w:rsidRDefault="000757B6">
          <w:pPr>
            <w:pStyle w:val="TOC1"/>
            <w:rPr>
              <w:rFonts w:eastAsiaTheme="minorEastAsia"/>
              <w:b w:val="0"/>
              <w:color w:val="auto"/>
              <w:kern w:val="2"/>
              <w:sz w:val="24"/>
              <w:szCs w:val="24"/>
              <w:lang w:val="en-ZA" w:eastAsia="en-ZA"/>
              <w14:ligatures w14:val="standardContextual"/>
            </w:rPr>
          </w:pPr>
          <w:hyperlink w:anchor="_Toc222229932" w:history="1">
            <w:r w:rsidRPr="00880858">
              <w:rPr>
                <w:rStyle w:val="Hyperlink"/>
                <w:rFonts w:ascii="Arial" w:hAnsi="Arial" w:cs="Arial"/>
              </w:rPr>
              <w:t>https://inforegulator.org.za/wp-content/uploads/2020/07/InfoRegSA-PAIA-Form02-Reg7.pdf</w:t>
            </w:r>
            <w:r>
              <w:rPr>
                <w:webHidden/>
              </w:rPr>
              <w:tab/>
            </w:r>
            <w:r>
              <w:rPr>
                <w:webHidden/>
              </w:rPr>
              <w:fldChar w:fldCharType="begin"/>
            </w:r>
            <w:r>
              <w:rPr>
                <w:webHidden/>
              </w:rPr>
              <w:instrText xml:space="preserve"> PAGEREF _Toc222229932 \h </w:instrText>
            </w:r>
            <w:r>
              <w:rPr>
                <w:webHidden/>
              </w:rPr>
            </w:r>
            <w:r>
              <w:rPr>
                <w:webHidden/>
              </w:rPr>
              <w:fldChar w:fldCharType="separate"/>
            </w:r>
            <w:r>
              <w:rPr>
                <w:webHidden/>
              </w:rPr>
              <w:t>19</w:t>
            </w:r>
            <w:r>
              <w:rPr>
                <w:webHidden/>
              </w:rPr>
              <w:fldChar w:fldCharType="end"/>
            </w:r>
          </w:hyperlink>
        </w:p>
        <w:p w14:paraId="4404961A" w14:textId="2A7BEBB7" w:rsidR="000757B6" w:rsidRDefault="000757B6">
          <w:pPr>
            <w:pStyle w:val="TOC1"/>
            <w:rPr>
              <w:rFonts w:eastAsiaTheme="minorEastAsia"/>
              <w:b w:val="0"/>
              <w:color w:val="auto"/>
              <w:kern w:val="2"/>
              <w:sz w:val="24"/>
              <w:szCs w:val="24"/>
              <w:lang w:val="en-ZA" w:eastAsia="en-ZA"/>
              <w14:ligatures w14:val="standardContextual"/>
            </w:rPr>
          </w:pPr>
          <w:hyperlink w:anchor="_Toc222229933" w:history="1">
            <w:r w:rsidRPr="00880858">
              <w:rPr>
                <w:rStyle w:val="Hyperlink"/>
                <w:rFonts w:ascii="Arial" w:hAnsi="Arial" w:cs="Arial"/>
              </w:rPr>
              <w:t>Annexure B: Internal Appeal Form 4:</w:t>
            </w:r>
            <w:r>
              <w:rPr>
                <w:webHidden/>
              </w:rPr>
              <w:tab/>
            </w:r>
            <w:r>
              <w:rPr>
                <w:webHidden/>
              </w:rPr>
              <w:fldChar w:fldCharType="begin"/>
            </w:r>
            <w:r>
              <w:rPr>
                <w:webHidden/>
              </w:rPr>
              <w:instrText xml:space="preserve"> PAGEREF _Toc222229933 \h </w:instrText>
            </w:r>
            <w:r>
              <w:rPr>
                <w:webHidden/>
              </w:rPr>
            </w:r>
            <w:r>
              <w:rPr>
                <w:webHidden/>
              </w:rPr>
              <w:fldChar w:fldCharType="separate"/>
            </w:r>
            <w:r>
              <w:rPr>
                <w:webHidden/>
              </w:rPr>
              <w:t>19</w:t>
            </w:r>
            <w:r>
              <w:rPr>
                <w:webHidden/>
              </w:rPr>
              <w:fldChar w:fldCharType="end"/>
            </w:r>
          </w:hyperlink>
        </w:p>
        <w:p w14:paraId="7EFF3DBB" w14:textId="1CE98EFE" w:rsidR="000757B6" w:rsidRDefault="000757B6">
          <w:pPr>
            <w:pStyle w:val="TOC1"/>
            <w:rPr>
              <w:rFonts w:eastAsiaTheme="minorEastAsia"/>
              <w:b w:val="0"/>
              <w:color w:val="auto"/>
              <w:kern w:val="2"/>
              <w:sz w:val="24"/>
              <w:szCs w:val="24"/>
              <w:lang w:val="en-ZA" w:eastAsia="en-ZA"/>
              <w14:ligatures w14:val="standardContextual"/>
            </w:rPr>
          </w:pPr>
          <w:hyperlink w:anchor="_Toc222229934" w:history="1">
            <w:r w:rsidRPr="00880858">
              <w:rPr>
                <w:rStyle w:val="Hyperlink"/>
                <w:rFonts w:ascii="Arial" w:hAnsi="Arial" w:cs="Arial"/>
              </w:rPr>
              <w:t>https://inforegulator.org.za/wp-content/uploads/2020/07/InfoRegSA-PAIA-Form04-Reg9.pdf</w:t>
            </w:r>
            <w:r>
              <w:rPr>
                <w:webHidden/>
              </w:rPr>
              <w:tab/>
            </w:r>
            <w:r>
              <w:rPr>
                <w:webHidden/>
              </w:rPr>
              <w:fldChar w:fldCharType="begin"/>
            </w:r>
            <w:r>
              <w:rPr>
                <w:webHidden/>
              </w:rPr>
              <w:instrText xml:space="preserve"> PAGEREF _Toc222229934 \h </w:instrText>
            </w:r>
            <w:r>
              <w:rPr>
                <w:webHidden/>
              </w:rPr>
            </w:r>
            <w:r>
              <w:rPr>
                <w:webHidden/>
              </w:rPr>
              <w:fldChar w:fldCharType="separate"/>
            </w:r>
            <w:r>
              <w:rPr>
                <w:webHidden/>
              </w:rPr>
              <w:t>19</w:t>
            </w:r>
            <w:r>
              <w:rPr>
                <w:webHidden/>
              </w:rPr>
              <w:fldChar w:fldCharType="end"/>
            </w:r>
          </w:hyperlink>
        </w:p>
        <w:p w14:paraId="20F02A6B" w14:textId="1C9FBFF0" w:rsidR="000757B6" w:rsidRDefault="000757B6" w:rsidP="005A2060">
          <w:pPr>
            <w:pStyle w:val="TOC2"/>
            <w:rPr>
              <w:rFonts w:eastAsiaTheme="minorEastAsia"/>
              <w:color w:val="auto"/>
              <w:kern w:val="2"/>
              <w:sz w:val="24"/>
              <w:szCs w:val="24"/>
              <w:lang w:val="en-ZA" w:eastAsia="en-ZA"/>
              <w14:ligatures w14:val="standardContextual"/>
            </w:rPr>
          </w:pPr>
          <w:hyperlink w:anchor="_Toc222229935" w:history="1">
            <w:r w:rsidRPr="00880858">
              <w:rPr>
                <w:rStyle w:val="Hyperlink"/>
              </w:rPr>
              <w:t>Updating the Manual</w:t>
            </w:r>
            <w:r>
              <w:rPr>
                <w:webHidden/>
              </w:rPr>
              <w:tab/>
            </w:r>
            <w:r>
              <w:rPr>
                <w:webHidden/>
              </w:rPr>
              <w:fldChar w:fldCharType="begin"/>
            </w:r>
            <w:r>
              <w:rPr>
                <w:webHidden/>
              </w:rPr>
              <w:instrText xml:space="preserve"> PAGEREF _Toc222229935 \h </w:instrText>
            </w:r>
            <w:r>
              <w:rPr>
                <w:webHidden/>
              </w:rPr>
            </w:r>
            <w:r>
              <w:rPr>
                <w:webHidden/>
              </w:rPr>
              <w:fldChar w:fldCharType="separate"/>
            </w:r>
            <w:r>
              <w:rPr>
                <w:webHidden/>
              </w:rPr>
              <w:t>19</w:t>
            </w:r>
            <w:r>
              <w:rPr>
                <w:webHidden/>
              </w:rPr>
              <w:fldChar w:fldCharType="end"/>
            </w:r>
          </w:hyperlink>
        </w:p>
        <w:p w14:paraId="3C117BD7" w14:textId="38980B89" w:rsidR="002712F0" w:rsidRPr="003F47E5" w:rsidRDefault="002712F0" w:rsidP="002712F0">
          <w:pPr>
            <w:rPr>
              <w:rFonts w:ascii="Arial" w:hAnsi="Arial" w:cs="Arial"/>
              <w:b/>
              <w:bCs/>
              <w:noProof/>
              <w:sz w:val="20"/>
              <w:szCs w:val="20"/>
            </w:rPr>
          </w:pPr>
          <w:r w:rsidRPr="003F47E5">
            <w:rPr>
              <w:rFonts w:ascii="Arial" w:hAnsi="Arial" w:cs="Arial"/>
              <w:b/>
              <w:bCs/>
              <w:noProof/>
              <w:sz w:val="20"/>
              <w:szCs w:val="20"/>
            </w:rPr>
            <w:fldChar w:fldCharType="end"/>
          </w:r>
        </w:p>
      </w:sdtContent>
    </w:sdt>
    <w:p w14:paraId="05C8CA17" w14:textId="77777777" w:rsidR="002712F0" w:rsidRPr="003F47E5" w:rsidRDefault="002712F0" w:rsidP="002712F0">
      <w:pPr>
        <w:rPr>
          <w:rFonts w:ascii="Arial" w:hAnsi="Arial" w:cs="Arial"/>
        </w:rPr>
      </w:pPr>
      <w:r w:rsidRPr="003F47E5">
        <w:rPr>
          <w:rFonts w:ascii="Arial" w:hAnsi="Arial" w:cs="Arial"/>
        </w:rPr>
        <w:t xml:space="preserve"> </w:t>
      </w:r>
    </w:p>
    <w:p w14:paraId="02FD85D0" w14:textId="77777777" w:rsidR="002712F0" w:rsidRPr="003F47E5" w:rsidRDefault="002712F0" w:rsidP="002712F0">
      <w:pPr>
        <w:rPr>
          <w:rFonts w:ascii="Arial" w:hAnsi="Arial" w:cs="Arial"/>
          <w:sz w:val="36"/>
          <w:szCs w:val="36"/>
        </w:rPr>
      </w:pPr>
      <w:r w:rsidRPr="003F47E5">
        <w:rPr>
          <w:rFonts w:ascii="Arial" w:hAnsi="Arial" w:cs="Arial"/>
          <w:sz w:val="36"/>
          <w:szCs w:val="36"/>
        </w:rPr>
        <w:fldChar w:fldCharType="begin"/>
      </w:r>
      <w:r w:rsidRPr="003F47E5">
        <w:rPr>
          <w:rFonts w:ascii="Arial" w:hAnsi="Arial" w:cs="Arial"/>
          <w:sz w:val="36"/>
          <w:szCs w:val="36"/>
        </w:rPr>
        <w:instrText xml:space="preserve"> TOC \h \z \c "Figure" </w:instrText>
      </w:r>
      <w:r w:rsidRPr="003F47E5">
        <w:rPr>
          <w:rFonts w:ascii="Arial" w:hAnsi="Arial" w:cs="Arial"/>
          <w:sz w:val="36"/>
          <w:szCs w:val="36"/>
        </w:rPr>
        <w:fldChar w:fldCharType="separate"/>
      </w:r>
      <w:r w:rsidRPr="003F47E5">
        <w:rPr>
          <w:rFonts w:ascii="Arial" w:hAnsi="Arial" w:cs="Arial"/>
          <w:sz w:val="36"/>
          <w:szCs w:val="36"/>
        </w:rPr>
        <w:fldChar w:fldCharType="end"/>
      </w:r>
    </w:p>
    <w:p w14:paraId="53032B8B" w14:textId="77777777" w:rsidR="002712F0" w:rsidRPr="003F47E5" w:rsidRDefault="002712F0" w:rsidP="002712F0">
      <w:pPr>
        <w:rPr>
          <w:rFonts w:ascii="Arial" w:hAnsi="Arial" w:cs="Arial"/>
          <w:sz w:val="36"/>
          <w:szCs w:val="36"/>
        </w:rPr>
      </w:pPr>
    </w:p>
    <w:p w14:paraId="3BAA4911" w14:textId="77777777" w:rsidR="002712F0" w:rsidRPr="003F47E5" w:rsidRDefault="002712F0" w:rsidP="002712F0">
      <w:pPr>
        <w:rPr>
          <w:rFonts w:ascii="Arial" w:eastAsiaTheme="majorEastAsia" w:hAnsi="Arial" w:cs="Arial"/>
          <w:color w:val="2F5496" w:themeColor="accent1" w:themeShade="BF"/>
          <w:sz w:val="32"/>
          <w:szCs w:val="32"/>
        </w:rPr>
      </w:pPr>
      <w:r w:rsidRPr="003F47E5">
        <w:rPr>
          <w:rFonts w:ascii="Arial" w:hAnsi="Arial" w:cs="Arial"/>
        </w:rPr>
        <w:br w:type="page"/>
      </w:r>
    </w:p>
    <w:p w14:paraId="0EC1EC4B" w14:textId="77777777" w:rsidR="002712F0" w:rsidRPr="003F47E5" w:rsidRDefault="002712F0" w:rsidP="002712F0">
      <w:pPr>
        <w:pStyle w:val="Heading1"/>
        <w:rPr>
          <w:rFonts w:ascii="Arial" w:hAnsi="Arial" w:cs="Arial"/>
        </w:rPr>
      </w:pPr>
      <w:bookmarkStart w:id="2" w:name="_Toc222229912"/>
      <w:r w:rsidRPr="003F47E5">
        <w:rPr>
          <w:rFonts w:ascii="Arial" w:hAnsi="Arial" w:cs="Arial"/>
        </w:rPr>
        <w:lastRenderedPageBreak/>
        <w:t>Abbreviations/ Acronyms/ Definitions</w:t>
      </w:r>
      <w:bookmarkEnd w:id="2"/>
      <w:r w:rsidRPr="003F47E5">
        <w:rPr>
          <w:rFonts w:ascii="Arial" w:hAnsi="Arial" w:cs="Arial"/>
        </w:rPr>
        <w:t xml:space="preserve"> </w:t>
      </w:r>
    </w:p>
    <w:p w14:paraId="4092A7ED" w14:textId="77777777" w:rsidR="002712F0" w:rsidRPr="003F47E5" w:rsidRDefault="002712F0" w:rsidP="002712F0">
      <w:pPr>
        <w:rPr>
          <w:rFonts w:ascii="Arial" w:hAnsi="Arial"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58" w:type="dxa"/>
          <w:right w:w="58" w:type="dxa"/>
        </w:tblCellMar>
        <w:tblLook w:val="04A0" w:firstRow="1" w:lastRow="0" w:firstColumn="1" w:lastColumn="0" w:noHBand="0" w:noVBand="1"/>
      </w:tblPr>
      <w:tblGrid>
        <w:gridCol w:w="2609"/>
        <w:gridCol w:w="6407"/>
      </w:tblGrid>
      <w:tr w:rsidR="002712F0" w:rsidRPr="003F47E5" w14:paraId="6562163C" w14:textId="77777777" w:rsidTr="00C14FB4">
        <w:tc>
          <w:tcPr>
            <w:tcW w:w="2609" w:type="dxa"/>
            <w:vAlign w:val="center"/>
          </w:tcPr>
          <w:p w14:paraId="55410F28" w14:textId="77777777" w:rsidR="002712F0" w:rsidRPr="003F47E5" w:rsidRDefault="002712F0" w:rsidP="00C14FB4">
            <w:pPr>
              <w:pStyle w:val="CSTemplate-TableHeading"/>
              <w:rPr>
                <w:rFonts w:ascii="Arial" w:hAnsi="Arial"/>
                <w:b w:val="0"/>
                <w:bCs/>
                <w:color w:val="000000" w:themeColor="text1"/>
                <w:sz w:val="24"/>
              </w:rPr>
            </w:pPr>
            <w:r w:rsidRPr="003F47E5">
              <w:rPr>
                <w:rFonts w:ascii="Arial" w:hAnsi="Arial"/>
                <w:b w:val="0"/>
                <w:bCs/>
                <w:color w:val="000000" w:themeColor="text1"/>
                <w:sz w:val="24"/>
              </w:rPr>
              <w:t>Abbreviation</w:t>
            </w:r>
          </w:p>
        </w:tc>
        <w:tc>
          <w:tcPr>
            <w:tcW w:w="6407" w:type="dxa"/>
            <w:vAlign w:val="center"/>
          </w:tcPr>
          <w:p w14:paraId="3BEF4620" w14:textId="77777777" w:rsidR="002712F0" w:rsidRPr="003F47E5" w:rsidRDefault="002712F0" w:rsidP="00C14FB4">
            <w:pPr>
              <w:pStyle w:val="CSTemplate-TableHeading"/>
              <w:rPr>
                <w:rFonts w:ascii="Arial" w:hAnsi="Arial"/>
                <w:b w:val="0"/>
                <w:bCs/>
                <w:color w:val="000000" w:themeColor="text1"/>
                <w:sz w:val="24"/>
              </w:rPr>
            </w:pPr>
            <w:r w:rsidRPr="003F47E5">
              <w:rPr>
                <w:rFonts w:ascii="Arial" w:hAnsi="Arial"/>
                <w:b w:val="0"/>
                <w:bCs/>
                <w:color w:val="000000" w:themeColor="text1"/>
                <w:sz w:val="24"/>
              </w:rPr>
              <w:t>Expansion</w:t>
            </w:r>
          </w:p>
        </w:tc>
      </w:tr>
      <w:tr w:rsidR="002712F0" w:rsidRPr="003F47E5" w14:paraId="09692C95" w14:textId="77777777" w:rsidTr="00C14FB4">
        <w:tc>
          <w:tcPr>
            <w:tcW w:w="2609" w:type="dxa"/>
            <w:vAlign w:val="center"/>
          </w:tcPr>
          <w:p w14:paraId="7EFBE91D"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DIO</w:t>
            </w:r>
          </w:p>
        </w:tc>
        <w:tc>
          <w:tcPr>
            <w:tcW w:w="6407" w:type="dxa"/>
            <w:vAlign w:val="center"/>
          </w:tcPr>
          <w:p w14:paraId="212AFE44"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Deputy Information Officer</w:t>
            </w:r>
          </w:p>
        </w:tc>
      </w:tr>
      <w:tr w:rsidR="002712F0" w:rsidRPr="003F47E5" w14:paraId="03A304FE" w14:textId="77777777" w:rsidTr="00C14FB4">
        <w:tc>
          <w:tcPr>
            <w:tcW w:w="2609" w:type="dxa"/>
            <w:vAlign w:val="center"/>
          </w:tcPr>
          <w:p w14:paraId="22DFF43F"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IO</w:t>
            </w:r>
          </w:p>
        </w:tc>
        <w:tc>
          <w:tcPr>
            <w:tcW w:w="6407" w:type="dxa"/>
            <w:vAlign w:val="center"/>
          </w:tcPr>
          <w:p w14:paraId="04A9DD7F"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Information Officer</w:t>
            </w:r>
          </w:p>
        </w:tc>
      </w:tr>
      <w:tr w:rsidR="002712F0" w:rsidRPr="003F47E5" w14:paraId="7DDB8BAD" w14:textId="77777777" w:rsidTr="00C14FB4">
        <w:tc>
          <w:tcPr>
            <w:tcW w:w="2609" w:type="dxa"/>
            <w:vAlign w:val="center"/>
          </w:tcPr>
          <w:p w14:paraId="20032C10"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Minister</w:t>
            </w:r>
          </w:p>
        </w:tc>
        <w:tc>
          <w:tcPr>
            <w:tcW w:w="6407" w:type="dxa"/>
            <w:vAlign w:val="center"/>
          </w:tcPr>
          <w:p w14:paraId="34BE2699"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Minister of Justice and Correctional Services</w:t>
            </w:r>
          </w:p>
        </w:tc>
      </w:tr>
      <w:tr w:rsidR="002712F0" w:rsidRPr="003F47E5" w14:paraId="6376CC59" w14:textId="77777777" w:rsidTr="00C14FB4">
        <w:tc>
          <w:tcPr>
            <w:tcW w:w="2609" w:type="dxa"/>
            <w:vAlign w:val="center"/>
          </w:tcPr>
          <w:p w14:paraId="6A8A72B7"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PAIA</w:t>
            </w:r>
          </w:p>
        </w:tc>
        <w:tc>
          <w:tcPr>
            <w:tcW w:w="6407" w:type="dxa"/>
            <w:vAlign w:val="center"/>
          </w:tcPr>
          <w:p w14:paraId="5C5FD4E2"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Promotion of Access to Information Act No. 2 of 2000</w:t>
            </w:r>
          </w:p>
        </w:tc>
      </w:tr>
      <w:tr w:rsidR="002712F0" w:rsidRPr="003F47E5" w14:paraId="103ECBB7" w14:textId="77777777" w:rsidTr="00C14FB4">
        <w:tc>
          <w:tcPr>
            <w:tcW w:w="2609" w:type="dxa"/>
            <w:vAlign w:val="center"/>
          </w:tcPr>
          <w:p w14:paraId="5F8A61E6"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POPIA</w:t>
            </w:r>
          </w:p>
        </w:tc>
        <w:tc>
          <w:tcPr>
            <w:tcW w:w="6407" w:type="dxa"/>
            <w:vAlign w:val="center"/>
          </w:tcPr>
          <w:p w14:paraId="5ADAA027"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Protection of Personal Information Act No.4 of 2013</w:t>
            </w:r>
          </w:p>
        </w:tc>
      </w:tr>
      <w:tr w:rsidR="002712F0" w:rsidRPr="003F47E5" w14:paraId="5614949B" w14:textId="77777777" w:rsidTr="00C14FB4">
        <w:tc>
          <w:tcPr>
            <w:tcW w:w="2609" w:type="dxa"/>
            <w:vAlign w:val="center"/>
          </w:tcPr>
          <w:p w14:paraId="5419F343"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Regulator</w:t>
            </w:r>
          </w:p>
        </w:tc>
        <w:tc>
          <w:tcPr>
            <w:tcW w:w="6407" w:type="dxa"/>
            <w:vAlign w:val="center"/>
          </w:tcPr>
          <w:p w14:paraId="02962BA2"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 xml:space="preserve">Information Regulator of South Africa </w:t>
            </w:r>
          </w:p>
        </w:tc>
      </w:tr>
      <w:tr w:rsidR="002712F0" w:rsidRPr="003F47E5" w14:paraId="204495D7" w14:textId="77777777" w:rsidTr="00C14FB4">
        <w:tc>
          <w:tcPr>
            <w:tcW w:w="2609" w:type="dxa"/>
            <w:vAlign w:val="center"/>
          </w:tcPr>
          <w:p w14:paraId="6E95E556"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Republic</w:t>
            </w:r>
          </w:p>
        </w:tc>
        <w:tc>
          <w:tcPr>
            <w:tcW w:w="6407" w:type="dxa"/>
            <w:vAlign w:val="center"/>
          </w:tcPr>
          <w:p w14:paraId="078BFBB9"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Republic of South Africa</w:t>
            </w:r>
          </w:p>
        </w:tc>
      </w:tr>
    </w:tbl>
    <w:p w14:paraId="02352456" w14:textId="77777777" w:rsidR="002712F0" w:rsidRPr="003F47E5" w:rsidRDefault="002712F0" w:rsidP="002712F0">
      <w:pPr>
        <w:rPr>
          <w:rFonts w:ascii="Arial" w:hAnsi="Arial" w:cs="Arial"/>
          <w:sz w:val="36"/>
          <w:szCs w:val="36"/>
        </w:rPr>
      </w:pPr>
    </w:p>
    <w:p w14:paraId="4BBFB8CE" w14:textId="77777777" w:rsidR="002712F0" w:rsidRPr="003F47E5" w:rsidRDefault="002712F0" w:rsidP="002712F0">
      <w:pPr>
        <w:rPr>
          <w:rFonts w:ascii="Arial" w:hAnsi="Arial" w:cs="Arial"/>
          <w:sz w:val="36"/>
          <w:szCs w:val="36"/>
        </w:rPr>
      </w:pPr>
    </w:p>
    <w:p w14:paraId="15218E35" w14:textId="77777777" w:rsidR="002712F0" w:rsidRPr="003F47E5" w:rsidRDefault="002712F0" w:rsidP="002712F0">
      <w:pPr>
        <w:rPr>
          <w:rFonts w:ascii="Arial" w:hAnsi="Arial" w:cs="Arial"/>
          <w:sz w:val="36"/>
          <w:szCs w:val="36"/>
        </w:rPr>
      </w:pPr>
      <w:r w:rsidRPr="003F47E5">
        <w:rPr>
          <w:rFonts w:ascii="Arial" w:hAnsi="Arial" w:cs="Arial"/>
          <w:sz w:val="36"/>
          <w:szCs w:val="36"/>
        </w:rPr>
        <w:t xml:space="preserve"> </w:t>
      </w:r>
    </w:p>
    <w:p w14:paraId="435949CA" w14:textId="77777777" w:rsidR="002712F0" w:rsidRPr="003F47E5" w:rsidRDefault="002712F0" w:rsidP="002712F0">
      <w:pPr>
        <w:rPr>
          <w:rFonts w:ascii="Arial" w:hAnsi="Arial" w:cs="Arial"/>
          <w:sz w:val="36"/>
          <w:szCs w:val="36"/>
        </w:rPr>
      </w:pPr>
    </w:p>
    <w:p w14:paraId="5370AF9C" w14:textId="77777777" w:rsidR="002712F0" w:rsidRPr="003F47E5" w:rsidRDefault="002712F0" w:rsidP="002712F0">
      <w:pPr>
        <w:rPr>
          <w:rFonts w:ascii="Arial" w:hAnsi="Arial" w:cs="Arial"/>
          <w:sz w:val="36"/>
          <w:szCs w:val="36"/>
        </w:rPr>
      </w:pPr>
    </w:p>
    <w:p w14:paraId="250DDCB9" w14:textId="77777777" w:rsidR="002712F0" w:rsidRPr="003F47E5" w:rsidRDefault="002712F0" w:rsidP="002712F0">
      <w:pPr>
        <w:rPr>
          <w:rFonts w:ascii="Arial" w:hAnsi="Arial" w:cs="Arial"/>
          <w:sz w:val="36"/>
          <w:szCs w:val="36"/>
        </w:rPr>
      </w:pPr>
    </w:p>
    <w:p w14:paraId="1FD97203" w14:textId="77777777" w:rsidR="002712F0" w:rsidRPr="003F47E5" w:rsidRDefault="002712F0" w:rsidP="002712F0">
      <w:pPr>
        <w:rPr>
          <w:rFonts w:ascii="Arial" w:hAnsi="Arial" w:cs="Arial"/>
          <w:sz w:val="36"/>
          <w:szCs w:val="36"/>
        </w:rPr>
      </w:pPr>
    </w:p>
    <w:p w14:paraId="73F79788" w14:textId="77777777" w:rsidR="002712F0" w:rsidRPr="003F47E5" w:rsidRDefault="002712F0" w:rsidP="002712F0">
      <w:pPr>
        <w:rPr>
          <w:rFonts w:ascii="Arial" w:hAnsi="Arial" w:cs="Arial"/>
          <w:sz w:val="36"/>
          <w:szCs w:val="36"/>
        </w:rPr>
      </w:pPr>
    </w:p>
    <w:p w14:paraId="7C7D3051" w14:textId="77777777" w:rsidR="002712F0" w:rsidRPr="003F47E5" w:rsidRDefault="002712F0" w:rsidP="002712F0">
      <w:pPr>
        <w:rPr>
          <w:rFonts w:ascii="Arial" w:hAnsi="Arial" w:cs="Arial"/>
          <w:sz w:val="36"/>
          <w:szCs w:val="36"/>
        </w:rPr>
      </w:pPr>
    </w:p>
    <w:p w14:paraId="2933593D" w14:textId="77777777" w:rsidR="002712F0" w:rsidRPr="003F47E5" w:rsidRDefault="002712F0" w:rsidP="002712F0">
      <w:pPr>
        <w:pStyle w:val="Heading2"/>
        <w:rPr>
          <w:rFonts w:ascii="Arial" w:hAnsi="Arial" w:cs="Arial"/>
        </w:rPr>
      </w:pPr>
      <w:bookmarkStart w:id="3" w:name="_Toc222229913"/>
      <w:r w:rsidRPr="003F47E5">
        <w:rPr>
          <w:rFonts w:ascii="Arial" w:hAnsi="Arial" w:cs="Arial"/>
        </w:rPr>
        <w:lastRenderedPageBreak/>
        <w:t>Introduction</w:t>
      </w:r>
      <w:bookmarkEnd w:id="3"/>
    </w:p>
    <w:p w14:paraId="31F33328" w14:textId="77777777" w:rsidR="002712F0" w:rsidRPr="003F47E5" w:rsidRDefault="002712F0" w:rsidP="002712F0">
      <w:pPr>
        <w:pStyle w:val="PrefaceHeading2"/>
        <w:rPr>
          <w:rFonts w:ascii="Arial" w:eastAsia="Times New Roman" w:hAnsi="Arial"/>
          <w:b w:val="0"/>
          <w:color w:val="000000" w:themeColor="text1"/>
          <w:sz w:val="22"/>
          <w:lang w:val="en-US"/>
        </w:rPr>
      </w:pPr>
      <w:r w:rsidRPr="003F47E5">
        <w:rPr>
          <w:rFonts w:ascii="Arial" w:eastAsia="Times New Roman" w:hAnsi="Arial"/>
          <w:b w:val="0"/>
          <w:color w:val="000000" w:themeColor="text1"/>
          <w:sz w:val="22"/>
          <w:lang w:val="en-US"/>
        </w:rPr>
        <w:t xml:space="preserve">The Promotion of Access to Information Act (Act) requires </w:t>
      </w:r>
      <w:proofErr w:type="spellStart"/>
      <w:r>
        <w:rPr>
          <w:rFonts w:ascii="Arial" w:eastAsia="Times New Roman" w:hAnsi="Arial"/>
          <w:b w:val="0"/>
          <w:color w:val="000000" w:themeColor="text1"/>
          <w:sz w:val="22"/>
          <w:lang w:val="en-US"/>
        </w:rPr>
        <w:t>LePetta</w:t>
      </w:r>
      <w:proofErr w:type="spellEnd"/>
      <w:r>
        <w:rPr>
          <w:rFonts w:ascii="Arial" w:eastAsia="Times New Roman" w:hAnsi="Arial"/>
          <w:b w:val="0"/>
          <w:color w:val="000000" w:themeColor="text1"/>
          <w:sz w:val="22"/>
          <w:lang w:val="en-US"/>
        </w:rPr>
        <w:t xml:space="preserve"> </w:t>
      </w:r>
      <w:r w:rsidRPr="003F47E5">
        <w:rPr>
          <w:rFonts w:ascii="Arial" w:eastAsia="Times New Roman" w:hAnsi="Arial"/>
          <w:b w:val="0"/>
          <w:color w:val="000000" w:themeColor="text1"/>
          <w:sz w:val="22"/>
          <w:lang w:val="en-US"/>
        </w:rPr>
        <w:t>to draft this PAIA manual for the purposes of,</w:t>
      </w:r>
    </w:p>
    <w:p w14:paraId="59FE4FA2" w14:textId="77777777" w:rsidR="002712F0" w:rsidRPr="003F47E5" w:rsidRDefault="002712F0" w:rsidP="002712F0">
      <w:pPr>
        <w:pStyle w:val="PrefaceHeading2"/>
        <w:numPr>
          <w:ilvl w:val="0"/>
          <w:numId w:val="37"/>
        </w:numPr>
        <w:rPr>
          <w:rFonts w:ascii="Arial" w:eastAsia="Times New Roman" w:hAnsi="Arial"/>
          <w:b w:val="0"/>
          <w:color w:val="000000" w:themeColor="text1"/>
          <w:sz w:val="22"/>
          <w:lang w:val="en-US"/>
        </w:rPr>
      </w:pPr>
      <w:r w:rsidRPr="003F47E5">
        <w:rPr>
          <w:rFonts w:ascii="Arial" w:eastAsia="Times New Roman" w:hAnsi="Arial"/>
          <w:b w:val="0"/>
          <w:color w:val="000000" w:themeColor="text1"/>
          <w:sz w:val="22"/>
          <w:lang w:val="en-US"/>
        </w:rPr>
        <w:t xml:space="preserve">Informing the public of their right to request access to information, which is a Constitutional right, </w:t>
      </w:r>
    </w:p>
    <w:p w14:paraId="0C41EC58" w14:textId="77777777" w:rsidR="002712F0" w:rsidRDefault="002712F0" w:rsidP="002712F0">
      <w:pPr>
        <w:pStyle w:val="PrefaceHeading2"/>
        <w:numPr>
          <w:ilvl w:val="0"/>
          <w:numId w:val="37"/>
        </w:numPr>
        <w:rPr>
          <w:rFonts w:ascii="Arial" w:eastAsia="Times New Roman" w:hAnsi="Arial"/>
          <w:b w:val="0"/>
          <w:color w:val="000000" w:themeColor="text1"/>
          <w:sz w:val="22"/>
          <w:lang w:val="en-US"/>
        </w:rPr>
      </w:pPr>
      <w:r w:rsidRPr="003F47E5">
        <w:rPr>
          <w:rFonts w:ascii="Arial" w:eastAsia="Times New Roman" w:hAnsi="Arial"/>
          <w:b w:val="0"/>
          <w:color w:val="000000" w:themeColor="text1"/>
          <w:sz w:val="22"/>
          <w:lang w:val="en-US"/>
        </w:rPr>
        <w:t xml:space="preserve">further to inform the public of the type of information </w:t>
      </w:r>
      <w:proofErr w:type="spellStart"/>
      <w:r>
        <w:rPr>
          <w:rFonts w:ascii="Arial" w:eastAsia="Times New Roman" w:hAnsi="Arial"/>
          <w:b w:val="0"/>
          <w:color w:val="000000" w:themeColor="text1"/>
          <w:sz w:val="22"/>
          <w:lang w:val="en-US"/>
        </w:rPr>
        <w:t>LePetta</w:t>
      </w:r>
      <w:proofErr w:type="spellEnd"/>
      <w:r w:rsidRPr="003F47E5">
        <w:rPr>
          <w:rFonts w:ascii="Arial" w:eastAsia="Times New Roman" w:hAnsi="Arial"/>
          <w:b w:val="0"/>
          <w:color w:val="000000" w:themeColor="text1"/>
          <w:sz w:val="22"/>
          <w:lang w:val="en-US"/>
        </w:rPr>
        <w:t xml:space="preserve"> holds in its’ business operations, that may be requested for access</w:t>
      </w:r>
      <w:r>
        <w:rPr>
          <w:rFonts w:ascii="Arial" w:eastAsia="Times New Roman" w:hAnsi="Arial"/>
          <w:b w:val="0"/>
          <w:color w:val="000000" w:themeColor="text1"/>
          <w:sz w:val="22"/>
          <w:lang w:val="en-US"/>
        </w:rPr>
        <w:t>,</w:t>
      </w:r>
      <w:r w:rsidRPr="003F47E5">
        <w:rPr>
          <w:rFonts w:ascii="Arial" w:eastAsia="Times New Roman" w:hAnsi="Arial"/>
          <w:b w:val="0"/>
          <w:color w:val="000000" w:themeColor="text1"/>
          <w:sz w:val="22"/>
          <w:lang w:val="en-US"/>
        </w:rPr>
        <w:t xml:space="preserve"> </w:t>
      </w:r>
    </w:p>
    <w:p w14:paraId="5814B46C" w14:textId="77777777" w:rsidR="002712F0" w:rsidRPr="003F47E5" w:rsidRDefault="002712F0" w:rsidP="002712F0">
      <w:pPr>
        <w:pStyle w:val="PrefaceHeading2"/>
        <w:numPr>
          <w:ilvl w:val="0"/>
          <w:numId w:val="37"/>
        </w:numPr>
        <w:rPr>
          <w:rFonts w:ascii="Arial" w:eastAsia="Times New Roman" w:hAnsi="Arial"/>
          <w:b w:val="0"/>
          <w:color w:val="000000" w:themeColor="text1"/>
          <w:sz w:val="22"/>
          <w:lang w:val="en-US"/>
        </w:rPr>
      </w:pPr>
      <w:r w:rsidRPr="003F47E5">
        <w:rPr>
          <w:rFonts w:ascii="Arial" w:eastAsia="Times New Roman" w:hAnsi="Arial"/>
          <w:b w:val="0"/>
          <w:color w:val="000000" w:themeColor="text1"/>
          <w:sz w:val="22"/>
          <w:lang w:val="en-US"/>
        </w:rPr>
        <w:t>and</w:t>
      </w:r>
      <w:r>
        <w:rPr>
          <w:rFonts w:ascii="Arial" w:eastAsia="Times New Roman" w:hAnsi="Arial"/>
          <w:b w:val="0"/>
          <w:color w:val="000000" w:themeColor="text1"/>
          <w:sz w:val="22"/>
          <w:lang w:val="en-US"/>
        </w:rPr>
        <w:t xml:space="preserve"> to inform the public</w:t>
      </w:r>
      <w:r w:rsidRPr="003F47E5">
        <w:rPr>
          <w:rFonts w:ascii="Arial" w:eastAsia="Times New Roman" w:hAnsi="Arial"/>
          <w:b w:val="0"/>
          <w:color w:val="000000" w:themeColor="text1"/>
          <w:sz w:val="22"/>
          <w:lang w:val="en-US"/>
        </w:rPr>
        <w:t xml:space="preserve"> how to request such access. </w:t>
      </w:r>
    </w:p>
    <w:p w14:paraId="2D5A85E0" w14:textId="77777777" w:rsidR="002712F0" w:rsidRDefault="002712F0" w:rsidP="002712F0">
      <w:pPr>
        <w:pStyle w:val="Heading2"/>
        <w:rPr>
          <w:rFonts w:ascii="Arial" w:hAnsi="Arial" w:cs="Arial"/>
        </w:rPr>
      </w:pPr>
    </w:p>
    <w:p w14:paraId="04CEB8C5" w14:textId="77777777" w:rsidR="002712F0" w:rsidRPr="003F47E5" w:rsidRDefault="002712F0" w:rsidP="002712F0">
      <w:pPr>
        <w:pStyle w:val="Heading2"/>
        <w:rPr>
          <w:rFonts w:ascii="Arial" w:hAnsi="Arial" w:cs="Arial"/>
        </w:rPr>
      </w:pPr>
      <w:bookmarkStart w:id="4" w:name="_Toc222229914"/>
      <w:r w:rsidRPr="003F47E5">
        <w:rPr>
          <w:rFonts w:ascii="Arial" w:hAnsi="Arial" w:cs="Arial"/>
        </w:rPr>
        <w:t xml:space="preserve">About </w:t>
      </w:r>
      <w:proofErr w:type="spellStart"/>
      <w:r>
        <w:rPr>
          <w:rFonts w:ascii="Arial" w:hAnsi="Arial" w:cs="Arial"/>
        </w:rPr>
        <w:t>LePetta</w:t>
      </w:r>
      <w:bookmarkEnd w:id="4"/>
      <w:proofErr w:type="spellEnd"/>
      <w:r>
        <w:rPr>
          <w:rFonts w:ascii="Arial" w:hAnsi="Arial" w:cs="Arial"/>
        </w:rPr>
        <w:t xml:space="preserve"> </w:t>
      </w:r>
      <w:r w:rsidRPr="003F47E5">
        <w:rPr>
          <w:rFonts w:ascii="Arial" w:hAnsi="Arial" w:cs="Arial"/>
        </w:rPr>
        <w:t xml:space="preserve"> </w:t>
      </w:r>
    </w:p>
    <w:p w14:paraId="0993219B" w14:textId="77777777" w:rsidR="002712F0" w:rsidRPr="002712F0" w:rsidRDefault="002712F0" w:rsidP="002712F0">
      <w:pPr>
        <w:spacing w:before="240" w:after="120"/>
        <w:ind w:right="96"/>
        <w:rPr>
          <w:rFonts w:ascii="Arial" w:eastAsia="Calibri" w:hAnsi="Arial" w:cs="Arial"/>
          <w:sz w:val="22"/>
          <w:szCs w:val="22"/>
          <w:lang w:val="en-GB"/>
        </w:rPr>
      </w:pPr>
      <w:proofErr w:type="spellStart"/>
      <w:r w:rsidRPr="002712F0">
        <w:rPr>
          <w:rFonts w:ascii="Arial" w:eastAsia="Calibri" w:hAnsi="Arial" w:cs="Arial"/>
          <w:sz w:val="22"/>
          <w:szCs w:val="22"/>
          <w:lang w:val="en-GB"/>
        </w:rPr>
        <w:t>LePetta</w:t>
      </w:r>
      <w:proofErr w:type="spellEnd"/>
      <w:r w:rsidRPr="002712F0">
        <w:rPr>
          <w:rFonts w:ascii="Arial" w:eastAsia="Calibri" w:hAnsi="Arial" w:cs="Arial"/>
          <w:sz w:val="22"/>
          <w:szCs w:val="22"/>
          <w:lang w:val="en-GB"/>
        </w:rPr>
        <w:t xml:space="preserve"> is an is a full-service advertising and marketing agency that specializes in the pharmaceutical industry.</w:t>
      </w:r>
    </w:p>
    <w:p w14:paraId="6C7CE816" w14:textId="77777777" w:rsidR="002712F0" w:rsidRPr="003F47E5" w:rsidRDefault="002712F0" w:rsidP="002712F0">
      <w:pPr>
        <w:spacing w:before="240" w:after="120"/>
        <w:ind w:right="96"/>
        <w:rPr>
          <w:rFonts w:ascii="Arial" w:hAnsi="Arial" w:cs="Arial"/>
          <w:color w:val="000000" w:themeColor="text1"/>
        </w:rPr>
      </w:pPr>
      <w:r w:rsidRPr="002712F0">
        <w:rPr>
          <w:rFonts w:ascii="Arial" w:eastAsia="Calibri" w:hAnsi="Arial" w:cs="Arial"/>
          <w:sz w:val="22"/>
          <w:szCs w:val="22"/>
          <w:lang w:val="en-GB"/>
        </w:rPr>
        <w:t xml:space="preserve">Thus, we all make a meaningful contribution to the wider South African community. </w:t>
      </w:r>
      <w:r w:rsidRPr="002712F0">
        <w:rPr>
          <w:rFonts w:ascii="Arial" w:hAnsi="Arial" w:cs="Arial"/>
          <w:color w:val="000000" w:themeColor="text1"/>
          <w:sz w:val="22"/>
          <w:szCs w:val="22"/>
        </w:rPr>
        <w:t>Visit</w:t>
      </w:r>
      <w:r w:rsidRPr="002712F0">
        <w:rPr>
          <w:rFonts w:ascii="Arial" w:hAnsi="Arial" w:cs="Arial"/>
          <w:color w:val="000000" w:themeColor="text1"/>
          <w:spacing w:val="-2"/>
          <w:sz w:val="22"/>
          <w:szCs w:val="22"/>
        </w:rPr>
        <w:t xml:space="preserve"> </w:t>
      </w:r>
      <w:hyperlink r:id="rId10" w:history="1">
        <w:r w:rsidRPr="002712F0">
          <w:rPr>
            <w:rStyle w:val="Hyperlink"/>
            <w:rFonts w:ascii="Arial" w:hAnsi="Arial" w:cs="Arial"/>
            <w:sz w:val="22"/>
            <w:szCs w:val="22"/>
          </w:rPr>
          <w:t>https://LePettat.co.za</w:t>
        </w:r>
      </w:hyperlink>
      <w:r w:rsidRPr="002712F0">
        <w:rPr>
          <w:rFonts w:ascii="Arial" w:hAnsi="Arial" w:cs="Arial"/>
          <w:sz w:val="22"/>
          <w:szCs w:val="22"/>
        </w:rPr>
        <w:t xml:space="preserve"> </w:t>
      </w:r>
      <w:r w:rsidRPr="002712F0">
        <w:rPr>
          <w:rFonts w:ascii="Arial" w:hAnsi="Arial" w:cs="Arial"/>
          <w:color w:val="000000" w:themeColor="text1"/>
          <w:sz w:val="22"/>
          <w:szCs w:val="22"/>
        </w:rPr>
        <w:t>for further details on our company</w:t>
      </w:r>
      <w:r w:rsidRPr="003F47E5">
        <w:rPr>
          <w:rFonts w:ascii="Arial" w:hAnsi="Arial" w:cs="Arial"/>
          <w:color w:val="000000" w:themeColor="text1"/>
        </w:rPr>
        <w:t xml:space="preserve">.  </w:t>
      </w:r>
    </w:p>
    <w:p w14:paraId="0EE0775A" w14:textId="77777777" w:rsidR="002712F0" w:rsidRPr="003F47E5" w:rsidRDefault="002712F0" w:rsidP="002712F0">
      <w:pPr>
        <w:pStyle w:val="Caption"/>
        <w:ind w:left="720"/>
        <w:jc w:val="left"/>
        <w:rPr>
          <w:rFonts w:ascii="Arial" w:hAnsi="Arial" w:cs="Arial"/>
        </w:rPr>
      </w:pPr>
    </w:p>
    <w:p w14:paraId="544F65C6" w14:textId="77777777" w:rsidR="002712F0" w:rsidRPr="003F47E5" w:rsidRDefault="002712F0" w:rsidP="002712F0">
      <w:pPr>
        <w:pStyle w:val="Heading2"/>
        <w:rPr>
          <w:rFonts w:ascii="Arial" w:hAnsi="Arial" w:cs="Arial"/>
        </w:rPr>
      </w:pPr>
      <w:bookmarkStart w:id="5" w:name="_Toc222229915"/>
      <w:r w:rsidRPr="003F47E5">
        <w:rPr>
          <w:rFonts w:ascii="Arial" w:hAnsi="Arial" w:cs="Arial"/>
        </w:rPr>
        <w:t>About th</w:t>
      </w:r>
      <w:r>
        <w:rPr>
          <w:rFonts w:ascii="Arial" w:hAnsi="Arial" w:cs="Arial"/>
        </w:rPr>
        <w:t>is</w:t>
      </w:r>
      <w:r w:rsidRPr="003F47E5">
        <w:rPr>
          <w:rFonts w:ascii="Arial" w:hAnsi="Arial" w:cs="Arial"/>
        </w:rPr>
        <w:t xml:space="preserve"> PAIA Manual</w:t>
      </w:r>
      <w:bookmarkEnd w:id="5"/>
      <w:r w:rsidRPr="003F47E5">
        <w:rPr>
          <w:rFonts w:ascii="Arial" w:hAnsi="Arial" w:cs="Arial"/>
        </w:rPr>
        <w:t xml:space="preserve"> </w:t>
      </w:r>
    </w:p>
    <w:p w14:paraId="050051F9" w14:textId="77777777" w:rsidR="002712F0" w:rsidRPr="002712F0" w:rsidRDefault="002712F0" w:rsidP="002712F0">
      <w:pPr>
        <w:spacing w:before="240" w:line="240" w:lineRule="auto"/>
        <w:rPr>
          <w:rFonts w:ascii="Arial" w:hAnsi="Arial" w:cs="Arial"/>
          <w:color w:val="000000" w:themeColor="text1"/>
          <w:sz w:val="22"/>
          <w:szCs w:val="22"/>
        </w:rPr>
      </w:pPr>
      <w:bookmarkStart w:id="6" w:name="_Toc13055776"/>
      <w:bookmarkStart w:id="7" w:name="_Toc13056897"/>
      <w:bookmarkStart w:id="8" w:name="_Toc13055778"/>
      <w:bookmarkStart w:id="9" w:name="_Toc13056899"/>
      <w:bookmarkStart w:id="10" w:name="_Toc13055779"/>
      <w:bookmarkStart w:id="11" w:name="_Toc13056900"/>
      <w:bookmarkStart w:id="12" w:name="_Toc13055780"/>
      <w:bookmarkStart w:id="13" w:name="_Toc13056901"/>
      <w:bookmarkStart w:id="14" w:name="_Toc13055781"/>
      <w:bookmarkStart w:id="15" w:name="_Toc13056902"/>
      <w:bookmarkEnd w:id="6"/>
      <w:bookmarkEnd w:id="7"/>
      <w:bookmarkEnd w:id="8"/>
      <w:bookmarkEnd w:id="9"/>
      <w:bookmarkEnd w:id="10"/>
      <w:bookmarkEnd w:id="11"/>
      <w:bookmarkEnd w:id="12"/>
      <w:bookmarkEnd w:id="13"/>
      <w:bookmarkEnd w:id="14"/>
      <w:bookmarkEnd w:id="15"/>
      <w:r w:rsidRPr="002712F0">
        <w:rPr>
          <w:rFonts w:ascii="Arial" w:hAnsi="Arial" w:cs="Arial"/>
          <w:color w:val="000000" w:themeColor="text1"/>
          <w:sz w:val="22"/>
          <w:szCs w:val="22"/>
        </w:rPr>
        <w:t xml:space="preserve">The PAIA Manual is useful for the public </w:t>
      </w:r>
      <w:proofErr w:type="gramStart"/>
      <w:r w:rsidRPr="002712F0">
        <w:rPr>
          <w:rFonts w:ascii="Arial" w:hAnsi="Arial" w:cs="Arial"/>
          <w:color w:val="000000" w:themeColor="text1"/>
          <w:sz w:val="22"/>
          <w:szCs w:val="22"/>
        </w:rPr>
        <w:t>to</w:t>
      </w:r>
      <w:proofErr w:type="gramEnd"/>
      <w:r w:rsidRPr="002712F0">
        <w:rPr>
          <w:rFonts w:ascii="Arial" w:hAnsi="Arial" w:cs="Arial"/>
          <w:color w:val="000000" w:themeColor="text1"/>
          <w:sz w:val="22"/>
          <w:szCs w:val="22"/>
        </w:rPr>
        <w:t>:</w:t>
      </w:r>
    </w:p>
    <w:p w14:paraId="7855664A"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r w:rsidRPr="002712F0">
        <w:rPr>
          <w:rFonts w:ascii="Arial" w:hAnsi="Arial" w:cs="Arial"/>
          <w:color w:val="000000" w:themeColor="text1"/>
          <w:sz w:val="22"/>
          <w:szCs w:val="22"/>
        </w:rPr>
        <w:t>Observe the categories of available records held by a body, without having to submit a formal PAIA request.</w:t>
      </w:r>
    </w:p>
    <w:p w14:paraId="7F4224DB" w14:textId="77777777" w:rsidR="002712F0" w:rsidRPr="002712F0" w:rsidRDefault="002712F0" w:rsidP="002712F0">
      <w:pPr>
        <w:pStyle w:val="ListParagraph"/>
        <w:numPr>
          <w:ilvl w:val="0"/>
          <w:numId w:val="27"/>
        </w:numPr>
        <w:autoSpaceDE w:val="0"/>
        <w:autoSpaceDN w:val="0"/>
        <w:adjustRightInd w:val="0"/>
        <w:spacing w:after="0" w:line="360" w:lineRule="auto"/>
        <w:ind w:left="567" w:right="0" w:hanging="357"/>
        <w:rPr>
          <w:rFonts w:ascii="Arial" w:hAnsi="Arial" w:cs="Arial"/>
          <w:color w:val="000000" w:themeColor="text1"/>
          <w:sz w:val="22"/>
          <w:szCs w:val="22"/>
        </w:rPr>
      </w:pPr>
      <w:r w:rsidRPr="002712F0">
        <w:rPr>
          <w:rFonts w:ascii="Arial" w:hAnsi="Arial" w:cs="Arial"/>
          <w:color w:val="000000" w:themeColor="text1"/>
          <w:sz w:val="22"/>
          <w:szCs w:val="22"/>
        </w:rPr>
        <w:t>Obtain sufficient understanding of how to make a request to access a record of the body, by describing the subjects on which the body holds records and the categories of records held on each subject.</w:t>
      </w:r>
    </w:p>
    <w:p w14:paraId="278CEF0E"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r w:rsidRPr="002712F0">
        <w:rPr>
          <w:rFonts w:ascii="Arial" w:hAnsi="Arial" w:cs="Arial"/>
          <w:color w:val="000000" w:themeColor="text1"/>
          <w:sz w:val="22"/>
          <w:szCs w:val="22"/>
        </w:rPr>
        <w:t xml:space="preserve">View the list of other legislation which </w:t>
      </w:r>
      <w:proofErr w:type="gramStart"/>
      <w:r w:rsidRPr="002712F0">
        <w:rPr>
          <w:rFonts w:ascii="Arial" w:hAnsi="Arial" w:cs="Arial"/>
          <w:color w:val="000000" w:themeColor="text1"/>
          <w:sz w:val="22"/>
          <w:szCs w:val="22"/>
        </w:rPr>
        <w:t>require</w:t>
      </w:r>
      <w:proofErr w:type="gramEnd"/>
      <w:r w:rsidRPr="002712F0">
        <w:rPr>
          <w:rFonts w:ascii="Arial" w:hAnsi="Arial" w:cs="Arial"/>
          <w:color w:val="000000" w:themeColor="text1"/>
          <w:sz w:val="22"/>
          <w:szCs w:val="22"/>
        </w:rPr>
        <w:t xml:space="preserve"> the body to hold records.</w:t>
      </w:r>
    </w:p>
    <w:p w14:paraId="64BBAB8C"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r w:rsidRPr="002712F0">
        <w:rPr>
          <w:rFonts w:ascii="Arial" w:hAnsi="Arial" w:cs="Arial"/>
          <w:color w:val="000000" w:themeColor="text1"/>
          <w:sz w:val="22"/>
          <w:szCs w:val="22"/>
        </w:rPr>
        <w:lastRenderedPageBreak/>
        <w:t>Access all the relevant contact details of the Information Officer (IO) and Deputy Information Officer (DIO), responsible for assisting the public with access to records requests.</w:t>
      </w:r>
    </w:p>
    <w:p w14:paraId="0EB1144C" w14:textId="77777777" w:rsidR="002712F0" w:rsidRPr="002712F0" w:rsidRDefault="002712F0" w:rsidP="002712F0">
      <w:pPr>
        <w:pStyle w:val="ListParagraph"/>
        <w:numPr>
          <w:ilvl w:val="0"/>
          <w:numId w:val="27"/>
        </w:numPr>
        <w:autoSpaceDE w:val="0"/>
        <w:autoSpaceDN w:val="0"/>
        <w:adjustRightInd w:val="0"/>
        <w:spacing w:after="0" w:line="360" w:lineRule="auto"/>
        <w:ind w:left="567" w:right="0" w:hanging="357"/>
        <w:rPr>
          <w:rFonts w:ascii="Arial" w:hAnsi="Arial" w:cs="Arial"/>
          <w:color w:val="000000" w:themeColor="text1"/>
          <w:sz w:val="22"/>
          <w:szCs w:val="22"/>
        </w:rPr>
      </w:pPr>
      <w:proofErr w:type="spellStart"/>
      <w:r w:rsidRPr="002712F0">
        <w:rPr>
          <w:rFonts w:ascii="Arial" w:hAnsi="Arial" w:cs="Arial"/>
          <w:color w:val="000000" w:themeColor="text1"/>
          <w:sz w:val="22"/>
          <w:szCs w:val="22"/>
        </w:rPr>
        <w:t>Recognise</w:t>
      </w:r>
      <w:proofErr w:type="spellEnd"/>
      <w:r w:rsidRPr="002712F0">
        <w:rPr>
          <w:rFonts w:ascii="Arial" w:hAnsi="Arial" w:cs="Arial"/>
          <w:color w:val="000000" w:themeColor="text1"/>
          <w:sz w:val="22"/>
          <w:szCs w:val="22"/>
        </w:rPr>
        <w:t xml:space="preserve"> the description of the guide on how to use PAIA, as updated by the Regulator and how to obtain access to it.</w:t>
      </w:r>
    </w:p>
    <w:p w14:paraId="3A645371" w14:textId="77777777" w:rsidR="002712F0" w:rsidRPr="002712F0" w:rsidRDefault="002712F0" w:rsidP="002712F0">
      <w:pPr>
        <w:pStyle w:val="ListParagraph"/>
        <w:numPr>
          <w:ilvl w:val="0"/>
          <w:numId w:val="27"/>
        </w:numPr>
        <w:autoSpaceDE w:val="0"/>
        <w:autoSpaceDN w:val="0"/>
        <w:adjustRightInd w:val="0"/>
        <w:spacing w:after="0" w:line="360" w:lineRule="auto"/>
        <w:ind w:left="567" w:right="0" w:hanging="357"/>
        <w:rPr>
          <w:rFonts w:ascii="Arial" w:hAnsi="Arial" w:cs="Arial"/>
          <w:color w:val="000000" w:themeColor="text1"/>
          <w:sz w:val="22"/>
          <w:szCs w:val="22"/>
        </w:rPr>
      </w:pPr>
      <w:r w:rsidRPr="002712F0">
        <w:rPr>
          <w:rFonts w:ascii="Arial" w:hAnsi="Arial" w:cs="Arial"/>
          <w:color w:val="000000" w:themeColor="text1"/>
          <w:sz w:val="22"/>
          <w:szCs w:val="22"/>
        </w:rPr>
        <w:t>Understand if the body will process personal information, the purpose of processing of Personal information.</w:t>
      </w:r>
    </w:p>
    <w:p w14:paraId="35E1F9DB"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proofErr w:type="spellStart"/>
      <w:r w:rsidRPr="002712F0">
        <w:rPr>
          <w:rFonts w:ascii="Arial" w:hAnsi="Arial" w:cs="Arial"/>
          <w:color w:val="000000" w:themeColor="text1"/>
          <w:sz w:val="22"/>
          <w:szCs w:val="22"/>
        </w:rPr>
        <w:t>Recognise</w:t>
      </w:r>
      <w:proofErr w:type="spellEnd"/>
      <w:r w:rsidRPr="002712F0">
        <w:rPr>
          <w:rFonts w:ascii="Arial" w:hAnsi="Arial" w:cs="Arial"/>
          <w:color w:val="000000" w:themeColor="text1"/>
          <w:sz w:val="22"/>
          <w:szCs w:val="22"/>
        </w:rPr>
        <w:t xml:space="preserve"> the description of the categories of data subjects and of the information or categories of information relating thereto.</w:t>
      </w:r>
    </w:p>
    <w:p w14:paraId="393B1E4D"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proofErr w:type="spellStart"/>
      <w:r w:rsidRPr="002712F0">
        <w:rPr>
          <w:rFonts w:ascii="Arial" w:hAnsi="Arial" w:cs="Arial"/>
          <w:color w:val="000000" w:themeColor="text1"/>
          <w:sz w:val="22"/>
          <w:szCs w:val="22"/>
        </w:rPr>
        <w:t>Recognise</w:t>
      </w:r>
      <w:proofErr w:type="spellEnd"/>
      <w:r w:rsidRPr="002712F0">
        <w:rPr>
          <w:rFonts w:ascii="Arial" w:hAnsi="Arial" w:cs="Arial"/>
          <w:color w:val="000000" w:themeColor="text1"/>
          <w:sz w:val="22"/>
          <w:szCs w:val="22"/>
        </w:rPr>
        <w:t xml:space="preserve"> the recipients or categories of recipients to whom personal information may be supplied.</w:t>
      </w:r>
    </w:p>
    <w:p w14:paraId="2C063E59"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r w:rsidRPr="002712F0">
        <w:rPr>
          <w:rFonts w:ascii="Arial" w:hAnsi="Arial" w:cs="Arial"/>
          <w:color w:val="000000" w:themeColor="text1"/>
          <w:sz w:val="22"/>
          <w:szCs w:val="22"/>
        </w:rPr>
        <w:t>Check if the body has planned to transfer or process personal information outside the Republic of South Africa, and the recipients or categories of recipients to whom the personal information may be supplied.</w:t>
      </w:r>
    </w:p>
    <w:p w14:paraId="0692B606" w14:textId="77777777" w:rsidR="002712F0" w:rsidRPr="002712F0" w:rsidRDefault="002712F0" w:rsidP="002712F0">
      <w:pPr>
        <w:pStyle w:val="ListParagraph"/>
        <w:numPr>
          <w:ilvl w:val="0"/>
          <w:numId w:val="27"/>
        </w:numPr>
        <w:spacing w:after="0" w:line="360" w:lineRule="auto"/>
        <w:ind w:left="567" w:right="0" w:hanging="357"/>
        <w:rPr>
          <w:rFonts w:ascii="Arial" w:hAnsi="Arial" w:cs="Arial"/>
          <w:color w:val="000000" w:themeColor="text1"/>
          <w:sz w:val="22"/>
          <w:szCs w:val="22"/>
        </w:rPr>
      </w:pPr>
      <w:proofErr w:type="spellStart"/>
      <w:r w:rsidRPr="002712F0">
        <w:rPr>
          <w:rFonts w:ascii="Arial" w:hAnsi="Arial" w:cs="Arial"/>
          <w:color w:val="000000" w:themeColor="text1"/>
          <w:sz w:val="22"/>
          <w:szCs w:val="22"/>
        </w:rPr>
        <w:t>Recognise</w:t>
      </w:r>
      <w:proofErr w:type="spellEnd"/>
      <w:r w:rsidRPr="002712F0">
        <w:rPr>
          <w:rFonts w:ascii="Arial" w:hAnsi="Arial" w:cs="Arial"/>
          <w:color w:val="000000" w:themeColor="text1"/>
          <w:sz w:val="22"/>
          <w:szCs w:val="22"/>
        </w:rPr>
        <w:t xml:space="preserve"> whether the body has appropriate security measures to ensure </w:t>
      </w:r>
      <w:proofErr w:type="gramStart"/>
      <w:r w:rsidRPr="002712F0">
        <w:rPr>
          <w:rFonts w:ascii="Arial" w:hAnsi="Arial" w:cs="Arial"/>
          <w:color w:val="000000" w:themeColor="text1"/>
          <w:sz w:val="22"/>
          <w:szCs w:val="22"/>
        </w:rPr>
        <w:t>the confidentiality</w:t>
      </w:r>
      <w:proofErr w:type="gramEnd"/>
      <w:r w:rsidRPr="002712F0">
        <w:rPr>
          <w:rFonts w:ascii="Arial" w:hAnsi="Arial" w:cs="Arial"/>
          <w:color w:val="000000" w:themeColor="text1"/>
          <w:sz w:val="22"/>
          <w:szCs w:val="22"/>
        </w:rPr>
        <w:t>, integrity, and availability of personal information to be processed.</w:t>
      </w:r>
    </w:p>
    <w:p w14:paraId="455DC7EA" w14:textId="77777777" w:rsidR="002712F0" w:rsidRPr="003F47E5" w:rsidRDefault="002712F0" w:rsidP="002712F0">
      <w:pPr>
        <w:rPr>
          <w:rFonts w:ascii="Arial" w:hAnsi="Arial" w:cs="Arial"/>
          <w:sz w:val="36"/>
          <w:szCs w:val="36"/>
        </w:rPr>
      </w:pPr>
    </w:p>
    <w:p w14:paraId="39CB3DA4" w14:textId="77777777" w:rsidR="002712F0" w:rsidRPr="003F47E5" w:rsidRDefault="002712F0" w:rsidP="002712F0">
      <w:pPr>
        <w:rPr>
          <w:rFonts w:ascii="Arial" w:eastAsiaTheme="majorEastAsia" w:hAnsi="Arial" w:cs="Arial"/>
          <w:color w:val="2F5496" w:themeColor="accent1" w:themeShade="BF"/>
          <w:sz w:val="26"/>
          <w:szCs w:val="26"/>
        </w:rPr>
      </w:pPr>
      <w:r w:rsidRPr="003F47E5">
        <w:rPr>
          <w:rFonts w:ascii="Arial" w:hAnsi="Arial" w:cs="Arial"/>
        </w:rPr>
        <w:br w:type="page"/>
      </w:r>
    </w:p>
    <w:p w14:paraId="45088A0E" w14:textId="77777777" w:rsidR="002712F0" w:rsidRPr="003F47E5" w:rsidRDefault="002712F0" w:rsidP="002712F0">
      <w:pPr>
        <w:pStyle w:val="Heading2"/>
        <w:rPr>
          <w:rFonts w:ascii="Arial" w:hAnsi="Arial" w:cs="Arial"/>
        </w:rPr>
      </w:pPr>
      <w:bookmarkStart w:id="16" w:name="_Toc222229916"/>
      <w:r w:rsidRPr="003F47E5">
        <w:rPr>
          <w:rFonts w:ascii="Arial" w:hAnsi="Arial" w:cs="Arial"/>
        </w:rPr>
        <w:lastRenderedPageBreak/>
        <w:t xml:space="preserve">Key Details on Information and PAIA for </w:t>
      </w:r>
      <w:proofErr w:type="spellStart"/>
      <w:r>
        <w:rPr>
          <w:rFonts w:ascii="Arial" w:hAnsi="Arial" w:cs="Arial"/>
        </w:rPr>
        <w:t>LePetta</w:t>
      </w:r>
      <w:bookmarkEnd w:id="16"/>
      <w:proofErr w:type="spellEnd"/>
      <w:r>
        <w:rPr>
          <w:rFonts w:ascii="Arial" w:hAnsi="Arial" w:cs="Arial"/>
        </w:rPr>
        <w:t xml:space="preserve"> </w:t>
      </w:r>
      <w:r w:rsidRPr="003F47E5">
        <w:rPr>
          <w:rFonts w:ascii="Arial" w:hAnsi="Arial" w:cs="Arial"/>
        </w:rPr>
        <w:t xml:space="preserve">  </w:t>
      </w:r>
    </w:p>
    <w:p w14:paraId="73A50DE1" w14:textId="77777777" w:rsidR="002712F0" w:rsidRPr="003F47E5" w:rsidRDefault="002712F0" w:rsidP="002712F0">
      <w:pPr>
        <w:pStyle w:val="Heading3"/>
        <w:numPr>
          <w:ilvl w:val="0"/>
          <w:numId w:val="30"/>
        </w:numPr>
        <w:spacing w:after="240"/>
        <w:ind w:hanging="360"/>
        <w:rPr>
          <w:rFonts w:ascii="Arial" w:hAnsi="Arial" w:cs="Arial"/>
        </w:rPr>
      </w:pPr>
      <w:bookmarkStart w:id="17" w:name="_Toc222229917"/>
      <w:r w:rsidRPr="003F47E5">
        <w:rPr>
          <w:rFonts w:ascii="Arial" w:hAnsi="Arial" w:cs="Arial"/>
        </w:rPr>
        <w:t>Guide on How to Use PAIA and How to Obtain Access to the Guide</w:t>
      </w:r>
      <w:bookmarkEnd w:id="17"/>
    </w:p>
    <w:p w14:paraId="1E1265EE" w14:textId="77777777" w:rsidR="002712F0" w:rsidRPr="002712F0" w:rsidRDefault="002712F0" w:rsidP="002712F0">
      <w:pPr>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The regulator has, in terms of section 10(1) of PAIA, amended, updated, and made available the revised guide on how to use PAIA, in an easily comprehensible form and manner. This can reasonably be used by a person to exercise any right contemplated in PAIA and POPIA.</w:t>
      </w:r>
    </w:p>
    <w:p w14:paraId="42DD123C"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r w:rsidRPr="002712F0">
        <w:rPr>
          <w:rFonts w:ascii="Arial" w:hAnsi="Arial" w:cs="Arial"/>
          <w:color w:val="000000" w:themeColor="text1"/>
          <w:sz w:val="22"/>
          <w:szCs w:val="22"/>
        </w:rPr>
        <w:t>The guide is available in each of the 11 official languages.</w:t>
      </w:r>
    </w:p>
    <w:p w14:paraId="3611592C"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r w:rsidRPr="002712F0">
        <w:rPr>
          <w:rFonts w:ascii="Arial" w:hAnsi="Arial" w:cs="Arial"/>
          <w:color w:val="000000" w:themeColor="text1"/>
          <w:sz w:val="22"/>
          <w:szCs w:val="22"/>
        </w:rPr>
        <w:t>The guide contains the description of:</w:t>
      </w:r>
    </w:p>
    <w:p w14:paraId="5296AA80" w14:textId="77777777" w:rsidR="002712F0" w:rsidRPr="002712F0" w:rsidRDefault="002712F0" w:rsidP="002712F0">
      <w:pPr>
        <w:pStyle w:val="ListParagraph"/>
        <w:numPr>
          <w:ilvl w:val="0"/>
          <w:numId w:val="4"/>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The objects of PAIA and POPIA.</w:t>
      </w:r>
    </w:p>
    <w:p w14:paraId="7917CF35" w14:textId="77777777" w:rsidR="002712F0" w:rsidRPr="002712F0" w:rsidRDefault="002712F0" w:rsidP="002712F0">
      <w:pPr>
        <w:pStyle w:val="ListParagraph"/>
        <w:numPr>
          <w:ilvl w:val="0"/>
          <w:numId w:val="4"/>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The postal and street address, phone, and fax number and, if available, electronic mail address of:</w:t>
      </w:r>
    </w:p>
    <w:p w14:paraId="217514E0" w14:textId="77777777" w:rsidR="002712F0" w:rsidRPr="002712F0" w:rsidRDefault="002712F0" w:rsidP="002712F0">
      <w:pPr>
        <w:pStyle w:val="ListParagraph"/>
        <w:numPr>
          <w:ilvl w:val="0"/>
          <w:numId w:val="5"/>
        </w:numPr>
        <w:autoSpaceDE w:val="0"/>
        <w:autoSpaceDN w:val="0"/>
        <w:adjustRightInd w:val="0"/>
        <w:spacing w:after="0" w:line="360" w:lineRule="auto"/>
        <w:ind w:left="993" w:right="0"/>
        <w:rPr>
          <w:rFonts w:ascii="Arial" w:hAnsi="Arial" w:cs="Arial"/>
          <w:color w:val="000000" w:themeColor="text1"/>
          <w:sz w:val="22"/>
          <w:szCs w:val="22"/>
        </w:rPr>
      </w:pPr>
      <w:r w:rsidRPr="002712F0">
        <w:rPr>
          <w:rFonts w:ascii="Arial" w:hAnsi="Arial" w:cs="Arial"/>
          <w:color w:val="000000" w:themeColor="text1"/>
          <w:sz w:val="22"/>
          <w:szCs w:val="22"/>
        </w:rPr>
        <w:t>The Information Officer (IO) of every public body.</w:t>
      </w:r>
    </w:p>
    <w:p w14:paraId="23AE8927" w14:textId="77777777" w:rsidR="002712F0" w:rsidRPr="002712F0" w:rsidRDefault="002712F0" w:rsidP="002712F0">
      <w:pPr>
        <w:pStyle w:val="ListParagraph"/>
        <w:numPr>
          <w:ilvl w:val="0"/>
          <w:numId w:val="5"/>
        </w:numPr>
        <w:autoSpaceDE w:val="0"/>
        <w:autoSpaceDN w:val="0"/>
        <w:adjustRightInd w:val="0"/>
        <w:spacing w:after="0" w:line="360" w:lineRule="auto"/>
        <w:ind w:left="993" w:right="0"/>
        <w:rPr>
          <w:rFonts w:ascii="Arial" w:hAnsi="Arial" w:cs="Arial"/>
          <w:color w:val="000000" w:themeColor="text1"/>
          <w:sz w:val="22"/>
          <w:szCs w:val="22"/>
        </w:rPr>
      </w:pPr>
      <w:r w:rsidRPr="002712F0">
        <w:rPr>
          <w:rFonts w:ascii="Arial" w:hAnsi="Arial" w:cs="Arial"/>
          <w:color w:val="000000" w:themeColor="text1"/>
          <w:sz w:val="22"/>
          <w:szCs w:val="22"/>
        </w:rPr>
        <w:t>The Deputy Information Officer (DIO) of every public and private body designated in terms of section 17(1) of PAIA</w:t>
      </w:r>
      <w:r w:rsidRPr="002712F0">
        <w:rPr>
          <w:rStyle w:val="FootnoteReference"/>
          <w:rFonts w:ascii="Arial" w:hAnsi="Arial" w:cs="Arial"/>
          <w:color w:val="000000" w:themeColor="text1"/>
          <w:sz w:val="22"/>
          <w:szCs w:val="22"/>
        </w:rPr>
        <w:footnoteReference w:id="1"/>
      </w:r>
      <w:r w:rsidRPr="002712F0">
        <w:rPr>
          <w:rFonts w:ascii="Arial" w:hAnsi="Arial" w:cs="Arial"/>
          <w:color w:val="000000" w:themeColor="text1"/>
          <w:sz w:val="22"/>
          <w:szCs w:val="22"/>
        </w:rPr>
        <w:t xml:space="preserve">  and section 56 of POPIA</w:t>
      </w:r>
      <w:r w:rsidRPr="002712F0">
        <w:rPr>
          <w:rStyle w:val="FootnoteReference"/>
          <w:rFonts w:ascii="Arial" w:hAnsi="Arial" w:cs="Arial"/>
          <w:color w:val="000000" w:themeColor="text1"/>
          <w:sz w:val="22"/>
          <w:szCs w:val="22"/>
        </w:rPr>
        <w:footnoteReference w:id="2"/>
      </w:r>
      <w:r w:rsidRPr="002712F0">
        <w:rPr>
          <w:rFonts w:ascii="Arial" w:hAnsi="Arial" w:cs="Arial"/>
          <w:color w:val="000000" w:themeColor="text1"/>
          <w:sz w:val="22"/>
          <w:szCs w:val="22"/>
        </w:rPr>
        <w:t>.</w:t>
      </w:r>
    </w:p>
    <w:p w14:paraId="79D06459"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p>
    <w:p w14:paraId="4AA6999A"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r w:rsidRPr="002712F0">
        <w:rPr>
          <w:rFonts w:ascii="Arial" w:hAnsi="Arial" w:cs="Arial"/>
          <w:color w:val="000000" w:themeColor="text1"/>
          <w:sz w:val="22"/>
          <w:szCs w:val="22"/>
        </w:rPr>
        <w:t>The guide also contains the manner and form of a request for:</w:t>
      </w:r>
    </w:p>
    <w:p w14:paraId="745F78BE" w14:textId="77777777" w:rsidR="002712F0" w:rsidRPr="002712F0" w:rsidRDefault="002712F0" w:rsidP="002712F0">
      <w:pPr>
        <w:pStyle w:val="ListParagraph"/>
        <w:numPr>
          <w:ilvl w:val="0"/>
          <w:numId w:val="6"/>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Access to a record of a public body contemplated in section 11</w:t>
      </w:r>
      <w:r w:rsidRPr="002712F0">
        <w:rPr>
          <w:rStyle w:val="FootnoteReference"/>
          <w:rFonts w:ascii="Arial" w:hAnsi="Arial" w:cs="Arial"/>
          <w:color w:val="000000" w:themeColor="text1"/>
          <w:sz w:val="22"/>
          <w:szCs w:val="22"/>
        </w:rPr>
        <w:footnoteReference w:id="3"/>
      </w:r>
      <w:r w:rsidRPr="002712F0">
        <w:rPr>
          <w:rFonts w:ascii="Arial" w:hAnsi="Arial" w:cs="Arial"/>
          <w:color w:val="000000" w:themeColor="text1"/>
          <w:sz w:val="22"/>
          <w:szCs w:val="22"/>
        </w:rPr>
        <w:t>.</w:t>
      </w:r>
    </w:p>
    <w:p w14:paraId="0DA7FC06" w14:textId="77777777" w:rsidR="002712F0" w:rsidRPr="002712F0" w:rsidRDefault="002712F0" w:rsidP="002712F0">
      <w:pPr>
        <w:pStyle w:val="ListParagraph"/>
        <w:numPr>
          <w:ilvl w:val="0"/>
          <w:numId w:val="6"/>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Access to a record of a private body contemplated in section 50</w:t>
      </w:r>
      <w:r w:rsidRPr="002712F0">
        <w:rPr>
          <w:rStyle w:val="FootnoteReference"/>
          <w:rFonts w:ascii="Arial" w:hAnsi="Arial" w:cs="Arial"/>
          <w:color w:val="000000" w:themeColor="text1"/>
          <w:sz w:val="22"/>
          <w:szCs w:val="22"/>
        </w:rPr>
        <w:footnoteReference w:id="4"/>
      </w:r>
      <w:r w:rsidRPr="002712F0">
        <w:rPr>
          <w:rFonts w:ascii="Arial" w:hAnsi="Arial" w:cs="Arial"/>
          <w:color w:val="000000" w:themeColor="text1"/>
          <w:sz w:val="22"/>
          <w:szCs w:val="22"/>
        </w:rPr>
        <w:t>.</w:t>
      </w:r>
    </w:p>
    <w:p w14:paraId="007C3458" w14:textId="77777777" w:rsidR="002712F0" w:rsidRPr="002712F0" w:rsidRDefault="002712F0" w:rsidP="002712F0">
      <w:pPr>
        <w:pStyle w:val="ListParagraph"/>
        <w:numPr>
          <w:ilvl w:val="0"/>
          <w:numId w:val="6"/>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lastRenderedPageBreak/>
        <w:t>Assistance available from the IO of a public body in terms of PAIA and POPIA.</w:t>
      </w:r>
    </w:p>
    <w:p w14:paraId="37F0D65B" w14:textId="77777777" w:rsidR="002712F0" w:rsidRPr="002712F0" w:rsidRDefault="002712F0" w:rsidP="002712F0">
      <w:pPr>
        <w:pStyle w:val="ListParagraph"/>
        <w:numPr>
          <w:ilvl w:val="0"/>
          <w:numId w:val="6"/>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Assistance available from the Regulator in terms of PAIA and POPIA.</w:t>
      </w:r>
    </w:p>
    <w:p w14:paraId="2D5C385A"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p>
    <w:p w14:paraId="45EAAB16"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r w:rsidRPr="002712F0">
        <w:rPr>
          <w:rFonts w:ascii="Arial" w:hAnsi="Arial" w:cs="Arial"/>
          <w:color w:val="000000" w:themeColor="text1"/>
          <w:sz w:val="22"/>
          <w:szCs w:val="22"/>
        </w:rPr>
        <w:t>The guide includes all remedies in law available regarding an act or failure to act in respect of a right or duty conferred, or imposed by PAIA and POPIA, including the manner of lodging:</w:t>
      </w:r>
    </w:p>
    <w:p w14:paraId="56B25564" w14:textId="77777777" w:rsidR="002712F0" w:rsidRPr="002712F0" w:rsidRDefault="002712F0" w:rsidP="002712F0">
      <w:pPr>
        <w:pStyle w:val="ListParagraph"/>
        <w:numPr>
          <w:ilvl w:val="0"/>
          <w:numId w:val="7"/>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An internal appeal (available </w:t>
      </w:r>
      <w:proofErr w:type="gramStart"/>
      <w:r w:rsidRPr="002712F0">
        <w:rPr>
          <w:rFonts w:ascii="Arial" w:hAnsi="Arial" w:cs="Arial"/>
          <w:color w:val="000000" w:themeColor="text1"/>
          <w:sz w:val="22"/>
          <w:szCs w:val="22"/>
        </w:rPr>
        <w:t>for</w:t>
      </w:r>
      <w:proofErr w:type="gramEnd"/>
      <w:r w:rsidRPr="002712F0">
        <w:rPr>
          <w:rFonts w:ascii="Arial" w:hAnsi="Arial" w:cs="Arial"/>
          <w:color w:val="000000" w:themeColor="text1"/>
          <w:sz w:val="22"/>
          <w:szCs w:val="22"/>
        </w:rPr>
        <w:t xml:space="preserve"> public bodies). </w:t>
      </w:r>
    </w:p>
    <w:p w14:paraId="1282B479" w14:textId="77777777" w:rsidR="002712F0" w:rsidRPr="002712F0" w:rsidRDefault="002712F0" w:rsidP="002712F0">
      <w:pPr>
        <w:pStyle w:val="ListParagraph"/>
        <w:numPr>
          <w:ilvl w:val="0"/>
          <w:numId w:val="7"/>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A complaint to the Regulator.</w:t>
      </w:r>
    </w:p>
    <w:p w14:paraId="3B5242F3" w14:textId="77777777" w:rsidR="002712F0" w:rsidRPr="002712F0" w:rsidRDefault="002712F0" w:rsidP="002712F0">
      <w:pPr>
        <w:pStyle w:val="ListParagraph"/>
        <w:numPr>
          <w:ilvl w:val="0"/>
          <w:numId w:val="7"/>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An application with a court against a decision by the information officer of a public body.</w:t>
      </w:r>
    </w:p>
    <w:p w14:paraId="5DDF3892" w14:textId="77777777" w:rsidR="002712F0" w:rsidRPr="002712F0" w:rsidRDefault="002712F0" w:rsidP="002712F0">
      <w:pPr>
        <w:pStyle w:val="ListParagraph"/>
        <w:autoSpaceDE w:val="0"/>
        <w:autoSpaceDN w:val="0"/>
        <w:adjustRightInd w:val="0"/>
        <w:spacing w:after="0" w:line="360" w:lineRule="auto"/>
        <w:rPr>
          <w:rFonts w:ascii="Arial" w:hAnsi="Arial" w:cs="Arial"/>
          <w:color w:val="000000" w:themeColor="text1"/>
          <w:sz w:val="22"/>
          <w:szCs w:val="22"/>
        </w:rPr>
      </w:pPr>
      <w:r w:rsidRPr="002712F0">
        <w:rPr>
          <w:rFonts w:ascii="Arial" w:hAnsi="Arial" w:cs="Arial"/>
          <w:color w:val="000000" w:themeColor="text1"/>
          <w:sz w:val="22"/>
          <w:szCs w:val="22"/>
        </w:rPr>
        <w:t>A decision on an internal appeal or a decision by the Regulator or a decision of the head of a private body.</w:t>
      </w:r>
    </w:p>
    <w:p w14:paraId="578A2024" w14:textId="77777777" w:rsidR="002712F0" w:rsidRPr="002712F0" w:rsidRDefault="002712F0" w:rsidP="002712F0">
      <w:pPr>
        <w:pStyle w:val="ListParagraph"/>
        <w:numPr>
          <w:ilvl w:val="0"/>
          <w:numId w:val="7"/>
        </w:numPr>
        <w:autoSpaceDE w:val="0"/>
        <w:autoSpaceDN w:val="0"/>
        <w:adjustRightInd w:val="0"/>
        <w:spacing w:after="0" w:line="240" w:lineRule="auto"/>
        <w:ind w:right="0"/>
        <w:rPr>
          <w:rFonts w:ascii="Arial" w:hAnsi="Arial" w:cs="Arial"/>
          <w:color w:val="000000" w:themeColor="text1"/>
          <w:sz w:val="22"/>
          <w:szCs w:val="22"/>
        </w:rPr>
      </w:pPr>
      <w:r w:rsidRPr="002712F0">
        <w:rPr>
          <w:rFonts w:ascii="Arial" w:hAnsi="Arial" w:cs="Arial"/>
          <w:color w:val="000000" w:themeColor="text1"/>
          <w:sz w:val="22"/>
          <w:szCs w:val="22"/>
        </w:rPr>
        <w:t>The provisions of sections 14</w:t>
      </w:r>
      <w:r w:rsidRPr="002712F0">
        <w:rPr>
          <w:rStyle w:val="FootnoteReference"/>
          <w:rFonts w:ascii="Arial" w:hAnsi="Arial" w:cs="Arial"/>
          <w:sz w:val="22"/>
          <w:szCs w:val="22"/>
        </w:rPr>
        <w:footnoteReference w:id="5"/>
      </w:r>
      <w:r w:rsidRPr="002712F0">
        <w:rPr>
          <w:rFonts w:ascii="Arial" w:hAnsi="Arial" w:cs="Arial"/>
          <w:color w:val="000000" w:themeColor="text1"/>
          <w:sz w:val="22"/>
          <w:szCs w:val="22"/>
        </w:rPr>
        <w:t xml:space="preserve"> and 51</w:t>
      </w:r>
      <w:r w:rsidRPr="002712F0">
        <w:rPr>
          <w:rStyle w:val="FootnoteReference"/>
          <w:rFonts w:ascii="Arial" w:hAnsi="Arial" w:cs="Arial"/>
          <w:sz w:val="22"/>
          <w:szCs w:val="22"/>
        </w:rPr>
        <w:footnoteReference w:id="6"/>
      </w:r>
      <w:r w:rsidRPr="002712F0">
        <w:rPr>
          <w:rFonts w:ascii="Arial" w:hAnsi="Arial" w:cs="Arial"/>
          <w:color w:val="000000" w:themeColor="text1"/>
          <w:sz w:val="22"/>
          <w:szCs w:val="22"/>
        </w:rPr>
        <w:t xml:space="preserve"> requiring a public body and private body, respectively, to compile a manual, and the process to obtain access to a manual.</w:t>
      </w:r>
    </w:p>
    <w:p w14:paraId="68FFDC84" w14:textId="77777777" w:rsidR="002712F0" w:rsidRPr="002712F0" w:rsidRDefault="002712F0" w:rsidP="002712F0">
      <w:pPr>
        <w:pStyle w:val="ListParagraph"/>
        <w:numPr>
          <w:ilvl w:val="0"/>
          <w:numId w:val="7"/>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The provisions of sections 15</w:t>
      </w:r>
      <w:r w:rsidRPr="002712F0">
        <w:rPr>
          <w:rStyle w:val="FootnoteReference"/>
          <w:rFonts w:ascii="Arial" w:hAnsi="Arial" w:cs="Arial"/>
          <w:sz w:val="22"/>
          <w:szCs w:val="22"/>
        </w:rPr>
        <w:footnoteReference w:id="7"/>
      </w:r>
      <w:r w:rsidRPr="002712F0">
        <w:rPr>
          <w:rFonts w:ascii="Arial" w:hAnsi="Arial" w:cs="Arial"/>
          <w:color w:val="000000" w:themeColor="text1"/>
          <w:sz w:val="22"/>
          <w:szCs w:val="22"/>
        </w:rPr>
        <w:t xml:space="preserve"> and 52</w:t>
      </w:r>
      <w:r w:rsidRPr="002712F0">
        <w:rPr>
          <w:rStyle w:val="FootnoteReference"/>
          <w:rFonts w:ascii="Arial" w:hAnsi="Arial" w:cs="Arial"/>
          <w:sz w:val="22"/>
          <w:szCs w:val="22"/>
        </w:rPr>
        <w:footnoteReference w:id="8"/>
      </w:r>
      <w:r w:rsidRPr="002712F0">
        <w:rPr>
          <w:rStyle w:val="FootnoteReference"/>
          <w:rFonts w:ascii="Arial" w:hAnsi="Arial" w:cs="Arial"/>
          <w:sz w:val="22"/>
          <w:szCs w:val="22"/>
        </w:rPr>
        <w:t xml:space="preserve"> </w:t>
      </w:r>
      <w:r w:rsidRPr="002712F0">
        <w:rPr>
          <w:rFonts w:ascii="Arial" w:hAnsi="Arial" w:cs="Arial"/>
          <w:color w:val="000000" w:themeColor="text1"/>
          <w:sz w:val="22"/>
          <w:szCs w:val="22"/>
        </w:rPr>
        <w:t>providing for the voluntary disclosure of categories of records by a public body and private body, respectively.</w:t>
      </w:r>
    </w:p>
    <w:p w14:paraId="3ABBB32F" w14:textId="77777777" w:rsidR="002712F0" w:rsidRPr="002712F0" w:rsidRDefault="002712F0" w:rsidP="002712F0">
      <w:pPr>
        <w:pStyle w:val="ListParagraph"/>
        <w:numPr>
          <w:ilvl w:val="0"/>
          <w:numId w:val="7"/>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The notices </w:t>
      </w:r>
      <w:proofErr w:type="gramStart"/>
      <w:r w:rsidRPr="002712F0">
        <w:rPr>
          <w:rFonts w:ascii="Arial" w:hAnsi="Arial" w:cs="Arial"/>
          <w:color w:val="000000" w:themeColor="text1"/>
          <w:sz w:val="22"/>
          <w:szCs w:val="22"/>
        </w:rPr>
        <w:t>issued</w:t>
      </w:r>
      <w:proofErr w:type="gramEnd"/>
      <w:r w:rsidRPr="002712F0">
        <w:rPr>
          <w:rFonts w:ascii="Arial" w:hAnsi="Arial" w:cs="Arial"/>
          <w:color w:val="000000" w:themeColor="text1"/>
          <w:sz w:val="22"/>
          <w:szCs w:val="22"/>
        </w:rPr>
        <w:t xml:space="preserve"> in terms of sections 22</w:t>
      </w:r>
      <w:r w:rsidRPr="002712F0">
        <w:rPr>
          <w:rStyle w:val="FootnoteReference"/>
          <w:rFonts w:ascii="Arial" w:hAnsi="Arial" w:cs="Arial"/>
          <w:sz w:val="22"/>
          <w:szCs w:val="22"/>
        </w:rPr>
        <w:footnoteReference w:id="9"/>
      </w:r>
      <w:r w:rsidRPr="002712F0">
        <w:rPr>
          <w:rFonts w:ascii="Arial" w:hAnsi="Arial" w:cs="Arial"/>
          <w:color w:val="000000" w:themeColor="text1"/>
          <w:sz w:val="22"/>
          <w:szCs w:val="22"/>
        </w:rPr>
        <w:t xml:space="preserve"> and 54</w:t>
      </w:r>
      <w:r w:rsidRPr="002712F0">
        <w:rPr>
          <w:rStyle w:val="FootnoteReference"/>
          <w:rFonts w:ascii="Arial" w:hAnsi="Arial" w:cs="Arial"/>
          <w:sz w:val="22"/>
          <w:szCs w:val="22"/>
        </w:rPr>
        <w:footnoteReference w:id="10"/>
      </w:r>
      <w:r w:rsidRPr="002712F0">
        <w:rPr>
          <w:rStyle w:val="FootnoteReference"/>
          <w:rFonts w:ascii="Arial" w:hAnsi="Arial" w:cs="Arial"/>
          <w:sz w:val="22"/>
          <w:szCs w:val="22"/>
        </w:rPr>
        <w:t xml:space="preserve"> </w:t>
      </w:r>
      <w:r w:rsidRPr="002712F0">
        <w:rPr>
          <w:rFonts w:ascii="Arial" w:hAnsi="Arial" w:cs="Arial"/>
          <w:color w:val="000000" w:themeColor="text1"/>
          <w:sz w:val="22"/>
          <w:szCs w:val="22"/>
        </w:rPr>
        <w:t>regarding fees to be paid in relation to requests for access.</w:t>
      </w:r>
    </w:p>
    <w:p w14:paraId="4DD5D5E2" w14:textId="77777777" w:rsidR="002712F0" w:rsidRPr="002712F0" w:rsidRDefault="002712F0" w:rsidP="002712F0">
      <w:pPr>
        <w:pStyle w:val="ListParagraph"/>
        <w:numPr>
          <w:ilvl w:val="0"/>
          <w:numId w:val="8"/>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lastRenderedPageBreak/>
        <w:t>The regulations made in terms of section 92</w:t>
      </w:r>
      <w:r w:rsidRPr="002712F0">
        <w:rPr>
          <w:rStyle w:val="FootnoteReference"/>
          <w:rFonts w:ascii="Arial" w:hAnsi="Arial" w:cs="Arial"/>
          <w:color w:val="000000" w:themeColor="text1"/>
          <w:sz w:val="22"/>
          <w:szCs w:val="22"/>
        </w:rPr>
        <w:footnoteReference w:id="11"/>
      </w:r>
      <w:r w:rsidRPr="002712F0">
        <w:rPr>
          <w:rFonts w:ascii="Arial" w:hAnsi="Arial" w:cs="Arial"/>
          <w:color w:val="000000" w:themeColor="text1"/>
          <w:sz w:val="22"/>
          <w:szCs w:val="22"/>
        </w:rPr>
        <w:t>.</w:t>
      </w:r>
    </w:p>
    <w:p w14:paraId="1F7B27B4"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p>
    <w:p w14:paraId="52AEEDBF" w14:textId="77777777" w:rsidR="002712F0" w:rsidRPr="002712F0" w:rsidRDefault="002712F0" w:rsidP="002712F0">
      <w:pPr>
        <w:pStyle w:val="ListParagraph"/>
        <w:autoSpaceDE w:val="0"/>
        <w:autoSpaceDN w:val="0"/>
        <w:adjustRightInd w:val="0"/>
        <w:spacing w:after="0" w:line="360" w:lineRule="auto"/>
        <w:ind w:left="0"/>
        <w:rPr>
          <w:rFonts w:ascii="Arial" w:hAnsi="Arial" w:cs="Arial"/>
          <w:color w:val="000000" w:themeColor="text1"/>
          <w:sz w:val="22"/>
          <w:szCs w:val="22"/>
        </w:rPr>
      </w:pPr>
      <w:r w:rsidRPr="002712F0">
        <w:rPr>
          <w:rFonts w:ascii="Arial" w:hAnsi="Arial" w:cs="Arial"/>
          <w:color w:val="000000" w:themeColor="text1"/>
          <w:sz w:val="22"/>
          <w:szCs w:val="22"/>
        </w:rPr>
        <w:t>Members of the public can inspect or make copies of the guide from the offices of the public and private bodies, including the office of the Regulator, during normal working hours.</w:t>
      </w:r>
    </w:p>
    <w:p w14:paraId="1BE38B8F" w14:textId="77777777" w:rsidR="002712F0" w:rsidRPr="002712F0" w:rsidRDefault="002712F0" w:rsidP="002712F0">
      <w:pPr>
        <w:pStyle w:val="ListParagraph"/>
        <w:autoSpaceDE w:val="0"/>
        <w:autoSpaceDN w:val="0"/>
        <w:adjustRightInd w:val="0"/>
        <w:spacing w:after="0" w:line="360" w:lineRule="auto"/>
        <w:ind w:left="0"/>
        <w:rPr>
          <w:rFonts w:ascii="Arial" w:hAnsi="Arial" w:cs="Arial"/>
          <w:color w:val="000000" w:themeColor="text1"/>
          <w:sz w:val="22"/>
          <w:szCs w:val="22"/>
        </w:rPr>
      </w:pPr>
      <w:r w:rsidRPr="002712F0">
        <w:rPr>
          <w:rFonts w:ascii="Arial" w:hAnsi="Arial" w:cs="Arial"/>
          <w:color w:val="000000" w:themeColor="text1"/>
          <w:sz w:val="22"/>
          <w:szCs w:val="22"/>
        </w:rPr>
        <w:t>The guide can also be obtained by:</w:t>
      </w:r>
    </w:p>
    <w:p w14:paraId="036DB842" w14:textId="77777777" w:rsidR="002712F0" w:rsidRPr="002712F0" w:rsidRDefault="002712F0" w:rsidP="002712F0">
      <w:pPr>
        <w:pStyle w:val="ListParagraph"/>
        <w:numPr>
          <w:ilvl w:val="0"/>
          <w:numId w:val="9"/>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Request to the Information Officer.</w:t>
      </w:r>
    </w:p>
    <w:p w14:paraId="23425E25" w14:textId="77777777" w:rsidR="002712F0" w:rsidRPr="002712F0" w:rsidRDefault="002712F0" w:rsidP="002712F0">
      <w:pPr>
        <w:pStyle w:val="ListParagraph"/>
        <w:numPr>
          <w:ilvl w:val="0"/>
          <w:numId w:val="9"/>
        </w:numPr>
        <w:autoSpaceDE w:val="0"/>
        <w:autoSpaceDN w:val="0"/>
        <w:adjustRightInd w:val="0"/>
        <w:spacing w:after="0" w:line="360" w:lineRule="auto"/>
        <w:ind w:right="0"/>
        <w:rPr>
          <w:rFonts w:ascii="Arial" w:hAnsi="Arial" w:cs="Arial"/>
          <w:color w:val="000000" w:themeColor="text1"/>
          <w:sz w:val="22"/>
          <w:szCs w:val="22"/>
        </w:rPr>
      </w:pPr>
      <w:r w:rsidRPr="002712F0">
        <w:rPr>
          <w:rFonts w:ascii="Arial" w:hAnsi="Arial" w:cs="Arial"/>
          <w:color w:val="000000" w:themeColor="text1"/>
          <w:sz w:val="22"/>
          <w:szCs w:val="22"/>
        </w:rPr>
        <w:t>The website of the Regulator (</w:t>
      </w:r>
      <w:hyperlink r:id="rId11" w:history="1">
        <w:r w:rsidRPr="002712F0">
          <w:rPr>
            <w:rStyle w:val="Hyperlink"/>
            <w:rFonts w:ascii="Arial" w:hAnsi="Arial" w:cs="Arial"/>
            <w:sz w:val="22"/>
            <w:szCs w:val="22"/>
          </w:rPr>
          <w:t>www.inforegulator.org.za</w:t>
        </w:r>
      </w:hyperlink>
      <w:hyperlink r:id="rId12" w:history="1"/>
      <w:r w:rsidRPr="002712F0">
        <w:rPr>
          <w:rFonts w:ascii="Arial" w:hAnsi="Arial" w:cs="Arial"/>
          <w:color w:val="000000" w:themeColor="text1"/>
          <w:sz w:val="22"/>
          <w:szCs w:val="22"/>
        </w:rPr>
        <w:t>).</w:t>
      </w:r>
    </w:p>
    <w:p w14:paraId="442284B0" w14:textId="77777777" w:rsidR="002712F0" w:rsidRPr="002712F0" w:rsidRDefault="002712F0" w:rsidP="002712F0">
      <w:pPr>
        <w:autoSpaceDE w:val="0"/>
        <w:autoSpaceDN w:val="0"/>
        <w:adjustRightInd w:val="0"/>
        <w:spacing w:after="0" w:line="360" w:lineRule="auto"/>
        <w:rPr>
          <w:rFonts w:ascii="Arial" w:hAnsi="Arial" w:cs="Arial"/>
          <w:color w:val="000000" w:themeColor="text1"/>
          <w:sz w:val="22"/>
          <w:szCs w:val="22"/>
        </w:rPr>
      </w:pPr>
      <w:r w:rsidRPr="002712F0">
        <w:rPr>
          <w:rFonts w:ascii="Arial" w:hAnsi="Arial" w:cs="Arial"/>
          <w:color w:val="000000" w:themeColor="text1"/>
          <w:sz w:val="22"/>
          <w:szCs w:val="22"/>
        </w:rPr>
        <w:t xml:space="preserve">A copy of the guide is also available for public inspection during normal office hours in the two official languages at any Government building, in English and translations available for other languages upon request. </w:t>
      </w:r>
    </w:p>
    <w:p w14:paraId="7B492635" w14:textId="77777777" w:rsidR="002712F0" w:rsidRPr="003F47E5" w:rsidRDefault="002712F0" w:rsidP="002712F0">
      <w:pPr>
        <w:autoSpaceDE w:val="0"/>
        <w:autoSpaceDN w:val="0"/>
        <w:adjustRightInd w:val="0"/>
        <w:spacing w:after="0" w:line="360" w:lineRule="auto"/>
        <w:rPr>
          <w:rFonts w:ascii="Arial" w:hAnsi="Arial" w:cs="Arial"/>
          <w:color w:val="000000" w:themeColor="text1"/>
        </w:rPr>
      </w:pPr>
      <w:r w:rsidRPr="003F47E5">
        <w:rPr>
          <w:rFonts w:ascii="Arial" w:hAnsi="Arial" w:cs="Arial"/>
          <w:color w:val="000000" w:themeColor="text1"/>
        </w:rPr>
        <w:t xml:space="preserve"> </w:t>
      </w:r>
    </w:p>
    <w:p w14:paraId="404BAA07" w14:textId="77777777" w:rsidR="002712F0" w:rsidRPr="003F47E5" w:rsidRDefault="002712F0" w:rsidP="002712F0">
      <w:pPr>
        <w:pStyle w:val="Heading3"/>
        <w:numPr>
          <w:ilvl w:val="0"/>
          <w:numId w:val="30"/>
        </w:numPr>
        <w:spacing w:after="240"/>
        <w:ind w:hanging="360"/>
        <w:rPr>
          <w:rFonts w:ascii="Arial" w:hAnsi="Arial" w:cs="Arial"/>
        </w:rPr>
      </w:pPr>
      <w:bookmarkStart w:id="18" w:name="_Toc222229918"/>
      <w:r w:rsidRPr="003F47E5">
        <w:rPr>
          <w:rFonts w:ascii="Arial" w:hAnsi="Arial" w:cs="Arial"/>
        </w:rPr>
        <w:t>Availability of this PAIA Manual</w:t>
      </w:r>
      <w:bookmarkEnd w:id="18"/>
    </w:p>
    <w:p w14:paraId="31C6A23D" w14:textId="77777777" w:rsidR="002712F0" w:rsidRPr="002712F0" w:rsidRDefault="002712F0" w:rsidP="002712F0">
      <w:pPr>
        <w:spacing w:after="0" w:line="240" w:lineRule="auto"/>
        <w:rPr>
          <w:rFonts w:ascii="Arial" w:hAnsi="Arial" w:cs="Arial"/>
          <w:color w:val="000000" w:themeColor="text1"/>
          <w:sz w:val="22"/>
          <w:szCs w:val="22"/>
        </w:rPr>
      </w:pPr>
      <w:bookmarkStart w:id="19" w:name="_Toc19793532"/>
      <w:bookmarkStart w:id="20" w:name="_Toc46335933"/>
      <w:r w:rsidRPr="002712F0">
        <w:rPr>
          <w:rFonts w:ascii="Arial" w:hAnsi="Arial" w:cs="Arial"/>
          <w:color w:val="000000" w:themeColor="text1"/>
          <w:sz w:val="22"/>
          <w:szCs w:val="22"/>
        </w:rPr>
        <w:t>A copy of the manual is available:</w:t>
      </w:r>
    </w:p>
    <w:p w14:paraId="2C4AD3E1"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p>
    <w:p w14:paraId="4DAF30C9" w14:textId="77777777" w:rsidR="002712F0" w:rsidRPr="002712F0" w:rsidRDefault="002712F0" w:rsidP="002712F0">
      <w:pPr>
        <w:pStyle w:val="ListParagraph"/>
        <w:numPr>
          <w:ilvl w:val="0"/>
          <w:numId w:val="25"/>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To any person upon request and upon the payment of a reasonable prescribed fee.</w:t>
      </w:r>
    </w:p>
    <w:p w14:paraId="54EF64E3" w14:textId="77777777" w:rsidR="002712F0" w:rsidRPr="002712F0" w:rsidRDefault="002712F0" w:rsidP="002712F0">
      <w:pPr>
        <w:pStyle w:val="ListParagraph"/>
        <w:numPr>
          <w:ilvl w:val="0"/>
          <w:numId w:val="26"/>
        </w:numPr>
        <w:autoSpaceDE w:val="0"/>
        <w:autoSpaceDN w:val="0"/>
        <w:adjustRightInd w:val="0"/>
        <w:spacing w:after="0" w:line="240"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To the Information Regulator upon request. </w:t>
      </w:r>
    </w:p>
    <w:p w14:paraId="7EFE3872" w14:textId="77777777" w:rsidR="002712F0" w:rsidRPr="002712F0" w:rsidRDefault="002712F0" w:rsidP="002712F0">
      <w:pPr>
        <w:pStyle w:val="ListParagraph"/>
        <w:numPr>
          <w:ilvl w:val="0"/>
          <w:numId w:val="26"/>
        </w:numPr>
        <w:autoSpaceDE w:val="0"/>
        <w:autoSpaceDN w:val="0"/>
        <w:adjustRightInd w:val="0"/>
        <w:spacing w:after="0" w:line="240"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The website </w:t>
      </w:r>
      <w:hyperlink r:id="rId13" w:history="1">
        <w:r w:rsidRPr="002712F0">
          <w:rPr>
            <w:rStyle w:val="Hyperlink"/>
            <w:rFonts w:ascii="Arial" w:hAnsi="Arial" w:cs="Arial"/>
            <w:sz w:val="22"/>
            <w:szCs w:val="22"/>
          </w:rPr>
          <w:t>https://LePetta.co.za/</w:t>
        </w:r>
      </w:hyperlink>
      <w:r w:rsidRPr="002712F0">
        <w:rPr>
          <w:rFonts w:ascii="Arial" w:hAnsi="Arial" w:cs="Arial"/>
          <w:sz w:val="22"/>
          <w:szCs w:val="22"/>
        </w:rPr>
        <w:t xml:space="preserve"> </w:t>
      </w:r>
    </w:p>
    <w:p w14:paraId="79C86166" w14:textId="77777777" w:rsidR="002712F0" w:rsidRPr="002712F0" w:rsidRDefault="002712F0" w:rsidP="002712F0">
      <w:pPr>
        <w:pStyle w:val="ListParagraph"/>
        <w:numPr>
          <w:ilvl w:val="0"/>
          <w:numId w:val="26"/>
        </w:numPr>
        <w:autoSpaceDE w:val="0"/>
        <w:autoSpaceDN w:val="0"/>
        <w:adjustRightInd w:val="0"/>
        <w:spacing w:after="0" w:line="240" w:lineRule="auto"/>
        <w:ind w:right="0"/>
        <w:rPr>
          <w:rFonts w:ascii="Arial" w:hAnsi="Arial" w:cs="Arial"/>
          <w:sz w:val="22"/>
          <w:szCs w:val="22"/>
        </w:rPr>
      </w:pPr>
      <w:r w:rsidRPr="002712F0">
        <w:rPr>
          <w:rFonts w:ascii="Arial" w:hAnsi="Arial" w:cs="Arial"/>
          <w:sz w:val="22"/>
          <w:szCs w:val="22"/>
        </w:rPr>
        <w:t xml:space="preserve">The Physical offices of </w:t>
      </w:r>
      <w:proofErr w:type="spellStart"/>
      <w:r w:rsidRPr="002712F0">
        <w:rPr>
          <w:rFonts w:ascii="Arial" w:hAnsi="Arial" w:cs="Arial"/>
          <w:sz w:val="22"/>
          <w:szCs w:val="22"/>
        </w:rPr>
        <w:t>LePetta</w:t>
      </w:r>
      <w:proofErr w:type="spellEnd"/>
      <w:r w:rsidRPr="002712F0">
        <w:rPr>
          <w:rFonts w:ascii="Arial" w:hAnsi="Arial" w:cs="Arial"/>
          <w:sz w:val="22"/>
          <w:szCs w:val="22"/>
        </w:rPr>
        <w:t>:</w:t>
      </w:r>
    </w:p>
    <w:p w14:paraId="174D8D27" w14:textId="77777777" w:rsidR="002712F0" w:rsidRPr="002712F0" w:rsidRDefault="002712F0" w:rsidP="002712F0">
      <w:pPr>
        <w:pStyle w:val="ListParagraph"/>
        <w:autoSpaceDE w:val="0"/>
        <w:autoSpaceDN w:val="0"/>
        <w:adjustRightInd w:val="0"/>
        <w:spacing w:after="0" w:line="240" w:lineRule="auto"/>
        <w:rPr>
          <w:rFonts w:ascii="Arial" w:hAnsi="Arial" w:cs="Arial"/>
          <w:sz w:val="22"/>
          <w:szCs w:val="22"/>
        </w:rPr>
      </w:pPr>
      <w:r w:rsidRPr="002712F0">
        <w:rPr>
          <w:rFonts w:ascii="Arial" w:hAnsi="Arial" w:cs="Arial"/>
          <w:sz w:val="22"/>
          <w:szCs w:val="22"/>
        </w:rPr>
        <w:t>37 Homestead Road oof 12</w:t>
      </w:r>
      <w:r w:rsidRPr="002712F0">
        <w:rPr>
          <w:rFonts w:ascii="Arial" w:hAnsi="Arial" w:cs="Arial"/>
          <w:sz w:val="22"/>
          <w:szCs w:val="22"/>
          <w:vertAlign w:val="superscript"/>
        </w:rPr>
        <w:t>th</w:t>
      </w:r>
      <w:r w:rsidRPr="002712F0">
        <w:rPr>
          <w:rFonts w:ascii="Arial" w:hAnsi="Arial" w:cs="Arial"/>
          <w:sz w:val="22"/>
          <w:szCs w:val="22"/>
        </w:rPr>
        <w:t xml:space="preserve"> Avenue</w:t>
      </w:r>
    </w:p>
    <w:p w14:paraId="152CD7D4" w14:textId="77777777" w:rsidR="002712F0" w:rsidRPr="002712F0" w:rsidRDefault="002712F0" w:rsidP="002712F0">
      <w:pPr>
        <w:pStyle w:val="ListParagraph"/>
        <w:autoSpaceDE w:val="0"/>
        <w:autoSpaceDN w:val="0"/>
        <w:adjustRightInd w:val="0"/>
        <w:spacing w:after="0" w:line="240" w:lineRule="auto"/>
        <w:rPr>
          <w:rFonts w:ascii="Arial" w:hAnsi="Arial" w:cs="Arial"/>
          <w:sz w:val="22"/>
          <w:szCs w:val="22"/>
        </w:rPr>
      </w:pPr>
      <w:r w:rsidRPr="002712F0">
        <w:rPr>
          <w:rFonts w:ascii="Arial" w:hAnsi="Arial" w:cs="Arial"/>
          <w:sz w:val="22"/>
          <w:szCs w:val="22"/>
        </w:rPr>
        <w:t>Homestead Park, Block C, Ground floor</w:t>
      </w:r>
    </w:p>
    <w:p w14:paraId="74609E81" w14:textId="77777777" w:rsidR="002712F0" w:rsidRPr="002712F0" w:rsidRDefault="002712F0" w:rsidP="002712F0">
      <w:pPr>
        <w:pStyle w:val="ListParagraph"/>
        <w:autoSpaceDE w:val="0"/>
        <w:autoSpaceDN w:val="0"/>
        <w:adjustRightInd w:val="0"/>
        <w:spacing w:after="0" w:line="240" w:lineRule="auto"/>
        <w:rPr>
          <w:rFonts w:ascii="Arial" w:hAnsi="Arial" w:cs="Arial"/>
          <w:sz w:val="22"/>
          <w:szCs w:val="22"/>
        </w:rPr>
      </w:pPr>
      <w:r w:rsidRPr="002712F0">
        <w:rPr>
          <w:rFonts w:ascii="Arial" w:hAnsi="Arial" w:cs="Arial"/>
          <w:sz w:val="22"/>
          <w:szCs w:val="22"/>
        </w:rPr>
        <w:t>Rivonia</w:t>
      </w:r>
    </w:p>
    <w:p w14:paraId="39ADA76F" w14:textId="77777777" w:rsidR="002712F0" w:rsidRPr="003F47E5" w:rsidRDefault="002712F0" w:rsidP="002712F0">
      <w:pPr>
        <w:pStyle w:val="ListParagraph"/>
        <w:autoSpaceDE w:val="0"/>
        <w:autoSpaceDN w:val="0"/>
        <w:adjustRightInd w:val="0"/>
        <w:spacing w:after="0" w:line="240" w:lineRule="auto"/>
        <w:rPr>
          <w:rFonts w:ascii="Arial" w:hAnsi="Arial" w:cs="Arial"/>
          <w:color w:val="000000" w:themeColor="text1"/>
        </w:rPr>
      </w:pPr>
    </w:p>
    <w:p w14:paraId="55FD2ECE"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A fee for a copy of the manual, as contemplated in annexure B of the regulations, is payable for each A4-size photocopy made.</w:t>
      </w:r>
    </w:p>
    <w:p w14:paraId="6CF97ABC" w14:textId="77777777" w:rsidR="002712F0" w:rsidRPr="003F47E5" w:rsidRDefault="002712F0" w:rsidP="002712F0">
      <w:pPr>
        <w:autoSpaceDE w:val="0"/>
        <w:autoSpaceDN w:val="0"/>
        <w:adjustRightInd w:val="0"/>
        <w:spacing w:after="0" w:line="240" w:lineRule="auto"/>
        <w:rPr>
          <w:rFonts w:ascii="Arial" w:hAnsi="Arial" w:cs="Arial"/>
          <w:color w:val="000000" w:themeColor="text1"/>
        </w:rPr>
      </w:pPr>
    </w:p>
    <w:bookmarkEnd w:id="19"/>
    <w:bookmarkEnd w:id="20"/>
    <w:p w14:paraId="39E67FB3" w14:textId="77777777" w:rsidR="002712F0" w:rsidRPr="003F47E5" w:rsidRDefault="002712F0" w:rsidP="002712F0">
      <w:pPr>
        <w:spacing w:after="0" w:line="240" w:lineRule="auto"/>
        <w:rPr>
          <w:rFonts w:ascii="Arial" w:eastAsia="Calibri" w:hAnsi="Arial" w:cs="Arial"/>
          <w:color w:val="000000" w:themeColor="text1"/>
        </w:rPr>
      </w:pPr>
    </w:p>
    <w:p w14:paraId="5ABDC42D" w14:textId="77777777" w:rsidR="002712F0" w:rsidRPr="002712F0" w:rsidRDefault="002712F0" w:rsidP="002712F0">
      <w:pPr>
        <w:pStyle w:val="Heading3"/>
        <w:numPr>
          <w:ilvl w:val="0"/>
          <w:numId w:val="30"/>
        </w:numPr>
        <w:spacing w:after="240"/>
        <w:ind w:hanging="360"/>
        <w:rPr>
          <w:rFonts w:ascii="Arial" w:hAnsi="Arial" w:cs="Arial"/>
          <w:sz w:val="28"/>
          <w:szCs w:val="28"/>
        </w:rPr>
      </w:pPr>
      <w:bookmarkStart w:id="21" w:name="_Toc131163325"/>
      <w:bookmarkStart w:id="22" w:name="_Toc222229919"/>
      <w:proofErr w:type="spellStart"/>
      <w:r w:rsidRPr="002712F0">
        <w:rPr>
          <w:rFonts w:ascii="Arial" w:hAnsi="Arial" w:cs="Arial"/>
          <w:sz w:val="28"/>
          <w:szCs w:val="28"/>
        </w:rPr>
        <w:lastRenderedPageBreak/>
        <w:t>LePetta</w:t>
      </w:r>
      <w:proofErr w:type="spellEnd"/>
      <w:r w:rsidRPr="002712F0">
        <w:rPr>
          <w:rFonts w:ascii="Arial" w:hAnsi="Arial" w:cs="Arial"/>
          <w:sz w:val="28"/>
          <w:szCs w:val="28"/>
        </w:rPr>
        <w:t xml:space="preserve"> Records in Accordance with Other Legislation</w:t>
      </w:r>
      <w:bookmarkEnd w:id="21"/>
      <w:bookmarkEnd w:id="22"/>
    </w:p>
    <w:p w14:paraId="3D1BDD7F" w14:textId="77777777" w:rsidR="002712F0" w:rsidRPr="002712F0" w:rsidRDefault="002712F0" w:rsidP="002712F0">
      <w:pPr>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 xml:space="preserve">The following table describes the legislation that requires </w:t>
      </w: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to hold records.</w:t>
      </w:r>
    </w:p>
    <w:p w14:paraId="710D213B" w14:textId="77777777" w:rsidR="002712F0" w:rsidRPr="003F47E5" w:rsidRDefault="002712F0" w:rsidP="002712F0">
      <w:pPr>
        <w:spacing w:after="0" w:line="240" w:lineRule="auto"/>
        <w:rPr>
          <w:rFonts w:ascii="Arial" w:hAnsi="Arial" w:cs="Arial"/>
          <w:i/>
          <w:iCs/>
          <w:color w:val="000000" w:themeColor="text1"/>
        </w:rPr>
      </w:pPr>
    </w:p>
    <w:p w14:paraId="1FC0DB4F" w14:textId="77777777" w:rsidR="002712F0" w:rsidRPr="003F47E5" w:rsidRDefault="002712F0" w:rsidP="002712F0">
      <w:pPr>
        <w:pStyle w:val="Caption"/>
        <w:keepNext/>
        <w:rPr>
          <w:rFonts w:ascii="Arial" w:hAnsi="Arial" w:cs="Arial"/>
          <w:b w:val="0"/>
          <w:bCs w:val="0"/>
          <w:i/>
          <w:iCs/>
          <w:color w:val="000000" w:themeColor="text1"/>
          <w:sz w:val="18"/>
          <w:szCs w:val="18"/>
          <w:lang w:val="en-ZA"/>
        </w:rPr>
      </w:pPr>
      <w:bookmarkStart w:id="23" w:name="_Toc143077216"/>
      <w:r w:rsidRPr="003F47E5">
        <w:rPr>
          <w:rFonts w:ascii="Arial" w:hAnsi="Arial" w:cs="Arial"/>
          <w:b w:val="0"/>
          <w:bCs w:val="0"/>
          <w:i/>
          <w:iCs/>
          <w:color w:val="000000" w:themeColor="text1"/>
          <w:sz w:val="18"/>
          <w:szCs w:val="18"/>
          <w:lang w:val="en-ZA"/>
        </w:rPr>
        <w:t xml:space="preserve">Table </w:t>
      </w:r>
      <w:r w:rsidRPr="003F47E5">
        <w:rPr>
          <w:rFonts w:ascii="Arial" w:hAnsi="Arial" w:cs="Arial"/>
          <w:b w:val="0"/>
          <w:bCs w:val="0"/>
          <w:i/>
          <w:iCs/>
          <w:color w:val="000000" w:themeColor="text1"/>
          <w:sz w:val="18"/>
          <w:szCs w:val="18"/>
          <w:lang w:val="en-ZA"/>
        </w:rPr>
        <w:fldChar w:fldCharType="begin"/>
      </w:r>
      <w:r w:rsidRPr="003F47E5">
        <w:rPr>
          <w:rFonts w:ascii="Arial" w:hAnsi="Arial" w:cs="Arial"/>
          <w:b w:val="0"/>
          <w:bCs w:val="0"/>
          <w:i/>
          <w:iCs/>
          <w:color w:val="000000" w:themeColor="text1"/>
          <w:sz w:val="18"/>
          <w:szCs w:val="18"/>
          <w:lang w:val="en-ZA"/>
        </w:rPr>
        <w:instrText xml:space="preserve"> SEQ Table \* ARABIC </w:instrText>
      </w:r>
      <w:r w:rsidRPr="003F47E5">
        <w:rPr>
          <w:rFonts w:ascii="Arial" w:hAnsi="Arial" w:cs="Arial"/>
          <w:b w:val="0"/>
          <w:bCs w:val="0"/>
          <w:i/>
          <w:iCs/>
          <w:color w:val="000000" w:themeColor="text1"/>
          <w:sz w:val="18"/>
          <w:szCs w:val="18"/>
          <w:lang w:val="en-ZA"/>
        </w:rPr>
        <w:fldChar w:fldCharType="separate"/>
      </w:r>
      <w:r w:rsidRPr="003F47E5">
        <w:rPr>
          <w:rFonts w:ascii="Arial" w:hAnsi="Arial" w:cs="Arial"/>
          <w:b w:val="0"/>
          <w:bCs w:val="0"/>
          <w:i/>
          <w:iCs/>
          <w:noProof/>
          <w:color w:val="000000" w:themeColor="text1"/>
          <w:sz w:val="18"/>
          <w:szCs w:val="18"/>
          <w:lang w:val="en-ZA"/>
        </w:rPr>
        <w:t>2</w:t>
      </w:r>
      <w:r w:rsidRPr="003F47E5">
        <w:rPr>
          <w:rFonts w:ascii="Arial" w:hAnsi="Arial" w:cs="Arial"/>
          <w:b w:val="0"/>
          <w:bCs w:val="0"/>
          <w:i/>
          <w:iCs/>
          <w:color w:val="000000" w:themeColor="text1"/>
          <w:sz w:val="18"/>
          <w:szCs w:val="18"/>
          <w:lang w:val="en-ZA"/>
        </w:rPr>
        <w:fldChar w:fldCharType="end"/>
      </w:r>
      <w:r w:rsidRPr="003F47E5">
        <w:rPr>
          <w:rFonts w:ascii="Arial" w:hAnsi="Arial" w:cs="Arial"/>
          <w:b w:val="0"/>
          <w:bCs w:val="0"/>
          <w:i/>
          <w:iCs/>
          <w:color w:val="000000" w:themeColor="text1"/>
          <w:sz w:val="18"/>
          <w:szCs w:val="18"/>
          <w:lang w:val="en-ZA"/>
        </w:rPr>
        <w:t xml:space="preserve">: </w:t>
      </w:r>
      <w:bookmarkEnd w:id="23"/>
      <w:r w:rsidRPr="003F47E5">
        <w:rPr>
          <w:rFonts w:ascii="Arial" w:hAnsi="Arial" w:cs="Arial"/>
          <w:b w:val="0"/>
          <w:bCs w:val="0"/>
          <w:i/>
          <w:iCs/>
          <w:color w:val="000000" w:themeColor="text1"/>
          <w:sz w:val="18"/>
          <w:szCs w:val="18"/>
          <w:lang w:val="en-ZA"/>
        </w:rPr>
        <w:t xml:space="preserve">Legislation requiring </w:t>
      </w:r>
      <w:proofErr w:type="spellStart"/>
      <w:r>
        <w:rPr>
          <w:rFonts w:ascii="Arial" w:hAnsi="Arial" w:cs="Arial"/>
          <w:b w:val="0"/>
          <w:bCs w:val="0"/>
          <w:i/>
          <w:iCs/>
          <w:color w:val="000000" w:themeColor="text1"/>
          <w:sz w:val="18"/>
          <w:szCs w:val="18"/>
          <w:lang w:val="en-ZA"/>
        </w:rPr>
        <w:t>LePetta</w:t>
      </w:r>
      <w:proofErr w:type="spellEnd"/>
      <w:r>
        <w:rPr>
          <w:rFonts w:ascii="Arial" w:hAnsi="Arial" w:cs="Arial"/>
          <w:b w:val="0"/>
          <w:bCs w:val="0"/>
          <w:i/>
          <w:iCs/>
          <w:color w:val="000000" w:themeColor="text1"/>
          <w:sz w:val="18"/>
          <w:szCs w:val="18"/>
          <w:lang w:val="en-ZA"/>
        </w:rPr>
        <w:t xml:space="preserve"> </w:t>
      </w:r>
      <w:r w:rsidRPr="003F47E5">
        <w:rPr>
          <w:rFonts w:ascii="Arial" w:hAnsi="Arial" w:cs="Arial"/>
          <w:b w:val="0"/>
          <w:bCs w:val="0"/>
          <w:i/>
          <w:iCs/>
          <w:color w:val="000000" w:themeColor="text1"/>
          <w:sz w:val="18"/>
          <w:szCs w:val="18"/>
          <w:lang w:val="en-ZA"/>
        </w:rPr>
        <w:t>to maintain records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46"/>
        <w:gridCol w:w="8505"/>
      </w:tblGrid>
      <w:tr w:rsidR="002712F0" w:rsidRPr="003F47E5" w14:paraId="4C4FA81F" w14:textId="77777777" w:rsidTr="00C14FB4">
        <w:trPr>
          <w:trHeight w:val="250"/>
          <w:tblHeader/>
        </w:trPr>
        <w:tc>
          <w:tcPr>
            <w:tcW w:w="9351" w:type="dxa"/>
            <w:gridSpan w:val="2"/>
          </w:tcPr>
          <w:p w14:paraId="44AA1760" w14:textId="77777777" w:rsidR="002712F0" w:rsidRPr="003F47E5" w:rsidRDefault="002712F0" w:rsidP="00C14FB4">
            <w:pPr>
              <w:pStyle w:val="CSTemplate-TableHeading"/>
              <w:rPr>
                <w:rFonts w:ascii="Arial" w:hAnsi="Arial"/>
                <w:b w:val="0"/>
                <w:bCs/>
                <w:color w:val="000000" w:themeColor="text1"/>
              </w:rPr>
            </w:pPr>
            <w:r w:rsidRPr="003F47E5">
              <w:rPr>
                <w:rFonts w:ascii="Arial" w:hAnsi="Arial"/>
                <w:b w:val="0"/>
                <w:bCs/>
                <w:color w:val="000000" w:themeColor="text1"/>
              </w:rPr>
              <w:t xml:space="preserve">Legislation requiring </w:t>
            </w:r>
            <w:proofErr w:type="spellStart"/>
            <w:r>
              <w:rPr>
                <w:rFonts w:ascii="Arial" w:hAnsi="Arial"/>
                <w:b w:val="0"/>
                <w:bCs/>
                <w:color w:val="000000" w:themeColor="text1"/>
              </w:rPr>
              <w:t>LePetta</w:t>
            </w:r>
            <w:proofErr w:type="spellEnd"/>
            <w:r w:rsidRPr="003F47E5">
              <w:rPr>
                <w:rFonts w:ascii="Arial" w:hAnsi="Arial"/>
                <w:b w:val="0"/>
                <w:bCs/>
                <w:color w:val="000000" w:themeColor="text1"/>
              </w:rPr>
              <w:t xml:space="preserve"> to maintain records </w:t>
            </w:r>
            <w:r>
              <w:rPr>
                <w:rFonts w:ascii="Arial" w:hAnsi="Arial"/>
                <w:b w:val="0"/>
                <w:bCs/>
                <w:color w:val="000000" w:themeColor="text1"/>
              </w:rPr>
              <w:t>– reference to law include sub-regulation</w:t>
            </w:r>
          </w:p>
        </w:tc>
      </w:tr>
      <w:tr w:rsidR="002712F0" w:rsidRPr="003F47E5" w14:paraId="745FC694" w14:textId="77777777" w:rsidTr="00C14FB4">
        <w:trPr>
          <w:trHeight w:val="427"/>
        </w:trPr>
        <w:tc>
          <w:tcPr>
            <w:tcW w:w="846" w:type="dxa"/>
          </w:tcPr>
          <w:p w14:paraId="26F19CD5"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1E1A5C9D"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Basic Conditions of Employment Act No. 75 Of 1997</w:t>
            </w:r>
          </w:p>
        </w:tc>
      </w:tr>
      <w:tr w:rsidR="002712F0" w:rsidRPr="003F47E5" w14:paraId="3BB6AAAF" w14:textId="77777777" w:rsidTr="00C14FB4">
        <w:trPr>
          <w:trHeight w:val="430"/>
        </w:trPr>
        <w:tc>
          <w:tcPr>
            <w:tcW w:w="846" w:type="dxa"/>
          </w:tcPr>
          <w:p w14:paraId="195209EA"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7B530A14"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Companies Act 71 of 2008</w:t>
            </w:r>
          </w:p>
        </w:tc>
      </w:tr>
      <w:tr w:rsidR="002712F0" w:rsidRPr="003F47E5" w14:paraId="57037FAA" w14:textId="77777777" w:rsidTr="00C14FB4">
        <w:trPr>
          <w:trHeight w:val="293"/>
        </w:trPr>
        <w:tc>
          <w:tcPr>
            <w:tcW w:w="846" w:type="dxa"/>
          </w:tcPr>
          <w:p w14:paraId="69BEDA82"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59D18C62"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Compensation for Occupational Injuries and Diseases Act, No. 130 Of 1993</w:t>
            </w:r>
          </w:p>
        </w:tc>
      </w:tr>
      <w:tr w:rsidR="002712F0" w:rsidRPr="003F47E5" w14:paraId="1AF725C7" w14:textId="77777777" w:rsidTr="00C14FB4">
        <w:trPr>
          <w:trHeight w:val="342"/>
        </w:trPr>
        <w:tc>
          <w:tcPr>
            <w:tcW w:w="846" w:type="dxa"/>
          </w:tcPr>
          <w:p w14:paraId="3C458476"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51F76554"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Employment Equity Act No. 55 Of 1998 </w:t>
            </w:r>
          </w:p>
        </w:tc>
      </w:tr>
      <w:tr w:rsidR="002712F0" w:rsidRPr="003F47E5" w14:paraId="73A77656" w14:textId="77777777" w:rsidTr="00C14FB4">
        <w:trPr>
          <w:trHeight w:val="342"/>
        </w:trPr>
        <w:tc>
          <w:tcPr>
            <w:tcW w:w="846" w:type="dxa"/>
          </w:tcPr>
          <w:p w14:paraId="16710A1A"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099D53E0"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Employment Services Act, No. 4 Of 2014 </w:t>
            </w:r>
          </w:p>
        </w:tc>
      </w:tr>
      <w:tr w:rsidR="002712F0" w:rsidRPr="003F47E5" w14:paraId="4F244310" w14:textId="77777777" w:rsidTr="00C14FB4">
        <w:trPr>
          <w:trHeight w:val="342"/>
        </w:trPr>
        <w:tc>
          <w:tcPr>
            <w:tcW w:w="846" w:type="dxa"/>
          </w:tcPr>
          <w:p w14:paraId="7A73C9C2"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471015E1"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Employment Tax Incentives Act 26 of 2013</w:t>
            </w:r>
          </w:p>
        </w:tc>
      </w:tr>
      <w:tr w:rsidR="002712F0" w:rsidRPr="003F47E5" w14:paraId="1EF6C51A" w14:textId="77777777" w:rsidTr="00C14FB4">
        <w:trPr>
          <w:trHeight w:val="342"/>
        </w:trPr>
        <w:tc>
          <w:tcPr>
            <w:tcW w:w="846" w:type="dxa"/>
          </w:tcPr>
          <w:p w14:paraId="3D2D8CFC"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17868707"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Income Tax Act 58 of 1962</w:t>
            </w:r>
          </w:p>
        </w:tc>
      </w:tr>
      <w:tr w:rsidR="002712F0" w:rsidRPr="003F47E5" w14:paraId="4C2D5AD4" w14:textId="77777777" w:rsidTr="00C14FB4">
        <w:trPr>
          <w:trHeight w:val="342"/>
        </w:trPr>
        <w:tc>
          <w:tcPr>
            <w:tcW w:w="846" w:type="dxa"/>
          </w:tcPr>
          <w:p w14:paraId="7BF43AB4"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637CF76F"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Intellectual Property Laws Amendments Act 28 of 2013 </w:t>
            </w:r>
          </w:p>
        </w:tc>
      </w:tr>
      <w:tr w:rsidR="002712F0" w:rsidRPr="003F47E5" w14:paraId="37AB3FF1" w14:textId="77777777" w:rsidTr="00C14FB4">
        <w:trPr>
          <w:trHeight w:val="342"/>
        </w:trPr>
        <w:tc>
          <w:tcPr>
            <w:tcW w:w="846" w:type="dxa"/>
          </w:tcPr>
          <w:p w14:paraId="03025A60"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0C51C2CF"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Labour Relations Act No. 66 of 1995 </w:t>
            </w:r>
          </w:p>
        </w:tc>
      </w:tr>
      <w:tr w:rsidR="002712F0" w:rsidRPr="003F47E5" w14:paraId="051DF01E" w14:textId="77777777" w:rsidTr="00C14FB4">
        <w:trPr>
          <w:trHeight w:val="342"/>
        </w:trPr>
        <w:tc>
          <w:tcPr>
            <w:tcW w:w="846" w:type="dxa"/>
          </w:tcPr>
          <w:p w14:paraId="3FC0C89F"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61DD62A3"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National Minimum Wage Act, No. 9 of 2018 </w:t>
            </w:r>
          </w:p>
        </w:tc>
      </w:tr>
      <w:tr w:rsidR="002712F0" w:rsidRPr="003F47E5" w14:paraId="050A89A2" w14:textId="77777777" w:rsidTr="00C14FB4">
        <w:trPr>
          <w:trHeight w:val="342"/>
        </w:trPr>
        <w:tc>
          <w:tcPr>
            <w:tcW w:w="846" w:type="dxa"/>
          </w:tcPr>
          <w:p w14:paraId="68916DC3"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2E2CBAE4"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Occupational Health and Safety Act 85 Of 1993</w:t>
            </w:r>
          </w:p>
        </w:tc>
      </w:tr>
      <w:tr w:rsidR="002712F0" w:rsidRPr="003F47E5" w14:paraId="2A2A41A9" w14:textId="77777777" w:rsidTr="00C14FB4">
        <w:trPr>
          <w:trHeight w:val="342"/>
        </w:trPr>
        <w:tc>
          <w:tcPr>
            <w:tcW w:w="846" w:type="dxa"/>
          </w:tcPr>
          <w:p w14:paraId="004EC64D"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691A1F28"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Promotion of Access to information Act 2 of 2000 </w:t>
            </w:r>
          </w:p>
        </w:tc>
      </w:tr>
      <w:tr w:rsidR="002712F0" w:rsidRPr="003F47E5" w14:paraId="5BD27F13" w14:textId="77777777" w:rsidTr="00C14FB4">
        <w:trPr>
          <w:trHeight w:val="342"/>
        </w:trPr>
        <w:tc>
          <w:tcPr>
            <w:tcW w:w="846" w:type="dxa"/>
          </w:tcPr>
          <w:p w14:paraId="3225C97C"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6EAF72C2"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Promotion of Equality and Prevention of Unfair Discrimination Act 4 of 2000</w:t>
            </w:r>
          </w:p>
        </w:tc>
      </w:tr>
      <w:tr w:rsidR="002712F0" w:rsidRPr="003F47E5" w14:paraId="55EC0B60" w14:textId="77777777" w:rsidTr="00C14FB4">
        <w:trPr>
          <w:trHeight w:val="342"/>
        </w:trPr>
        <w:tc>
          <w:tcPr>
            <w:tcW w:w="846" w:type="dxa"/>
          </w:tcPr>
          <w:p w14:paraId="3561ECD2"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08C703DE"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Protection of Personal information Act 4 of 2013 </w:t>
            </w:r>
          </w:p>
        </w:tc>
      </w:tr>
      <w:tr w:rsidR="002712F0" w:rsidRPr="003F47E5" w14:paraId="4212DD16" w14:textId="77777777" w:rsidTr="00C14FB4">
        <w:trPr>
          <w:trHeight w:val="342"/>
        </w:trPr>
        <w:tc>
          <w:tcPr>
            <w:tcW w:w="846" w:type="dxa"/>
          </w:tcPr>
          <w:p w14:paraId="5B7D56C3"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72765E77"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Skills Development Act (SDA), No. 97 of 1998 </w:t>
            </w:r>
          </w:p>
        </w:tc>
      </w:tr>
      <w:tr w:rsidR="002712F0" w:rsidRPr="003F47E5" w14:paraId="0A49CE6F" w14:textId="77777777" w:rsidTr="00C14FB4">
        <w:trPr>
          <w:trHeight w:val="342"/>
        </w:trPr>
        <w:tc>
          <w:tcPr>
            <w:tcW w:w="846" w:type="dxa"/>
          </w:tcPr>
          <w:p w14:paraId="68B87785"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07CE240D"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Skills Development Levies Act, No. 9 Of 1999 </w:t>
            </w:r>
          </w:p>
        </w:tc>
      </w:tr>
      <w:tr w:rsidR="002712F0" w:rsidRPr="003F47E5" w14:paraId="799B4D57" w14:textId="77777777" w:rsidTr="00C14FB4">
        <w:trPr>
          <w:trHeight w:val="342"/>
        </w:trPr>
        <w:tc>
          <w:tcPr>
            <w:tcW w:w="846" w:type="dxa"/>
          </w:tcPr>
          <w:p w14:paraId="4C812548"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11801466"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Tax Administration Act, No. 28 Of 2011</w:t>
            </w:r>
          </w:p>
        </w:tc>
      </w:tr>
      <w:tr w:rsidR="002712F0" w:rsidRPr="003F47E5" w14:paraId="44B430CD" w14:textId="77777777" w:rsidTr="00C14FB4">
        <w:trPr>
          <w:trHeight w:val="342"/>
        </w:trPr>
        <w:tc>
          <w:tcPr>
            <w:tcW w:w="846" w:type="dxa"/>
          </w:tcPr>
          <w:p w14:paraId="55F2FCF6"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65DF5B08"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 xml:space="preserve">Unemployment Insurance Act, No. 63 Of 2001 </w:t>
            </w:r>
          </w:p>
        </w:tc>
      </w:tr>
      <w:tr w:rsidR="002712F0" w:rsidRPr="003F47E5" w14:paraId="5490074F" w14:textId="77777777" w:rsidTr="00C14FB4">
        <w:trPr>
          <w:trHeight w:val="342"/>
        </w:trPr>
        <w:tc>
          <w:tcPr>
            <w:tcW w:w="846" w:type="dxa"/>
          </w:tcPr>
          <w:p w14:paraId="4FC0FBB8"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3985941E"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Unemployment Insurance Contributions Act, No. 4 Of 2002</w:t>
            </w:r>
          </w:p>
        </w:tc>
      </w:tr>
      <w:tr w:rsidR="002712F0" w:rsidRPr="003F47E5" w14:paraId="6FF6D94C" w14:textId="77777777" w:rsidTr="00C14FB4">
        <w:trPr>
          <w:trHeight w:val="342"/>
        </w:trPr>
        <w:tc>
          <w:tcPr>
            <w:tcW w:w="846" w:type="dxa"/>
          </w:tcPr>
          <w:p w14:paraId="34753552" w14:textId="77777777" w:rsidR="002712F0" w:rsidRPr="006E6D20" w:rsidRDefault="002712F0" w:rsidP="002712F0">
            <w:pPr>
              <w:pStyle w:val="CSTemplate-TableBody"/>
              <w:numPr>
                <w:ilvl w:val="0"/>
                <w:numId w:val="34"/>
              </w:numPr>
              <w:tabs>
                <w:tab w:val="left" w:pos="366"/>
              </w:tabs>
              <w:rPr>
                <w:rFonts w:ascii="Arial" w:hAnsi="Arial" w:cs="Arial"/>
                <w:color w:val="000000" w:themeColor="text1"/>
              </w:rPr>
            </w:pPr>
          </w:p>
        </w:tc>
        <w:tc>
          <w:tcPr>
            <w:tcW w:w="8505" w:type="dxa"/>
          </w:tcPr>
          <w:p w14:paraId="0F8B598B" w14:textId="77777777" w:rsidR="002712F0" w:rsidRPr="006E6D20" w:rsidRDefault="002712F0" w:rsidP="00C14FB4">
            <w:pPr>
              <w:pStyle w:val="CSTemplate-TableBody"/>
              <w:rPr>
                <w:rFonts w:ascii="Arial" w:hAnsi="Arial" w:cs="Arial"/>
                <w:color w:val="000000" w:themeColor="text1"/>
              </w:rPr>
            </w:pPr>
            <w:r w:rsidRPr="006E6D20">
              <w:rPr>
                <w:rFonts w:ascii="Arial" w:hAnsi="Arial" w:cs="Arial"/>
                <w:color w:val="000000" w:themeColor="text1"/>
              </w:rPr>
              <w:t>Value Added Tax Act 89 of 1991</w:t>
            </w:r>
          </w:p>
        </w:tc>
      </w:tr>
    </w:tbl>
    <w:p w14:paraId="6BFB3477" w14:textId="77777777" w:rsidR="002712F0" w:rsidRPr="003F47E5" w:rsidRDefault="002712F0" w:rsidP="002712F0">
      <w:pPr>
        <w:pStyle w:val="Caption"/>
        <w:ind w:left="720"/>
        <w:jc w:val="left"/>
        <w:rPr>
          <w:rFonts w:ascii="Arial" w:hAnsi="Arial" w:cs="Arial"/>
        </w:rPr>
      </w:pPr>
      <w:bookmarkStart w:id="24" w:name="_Toc131163327"/>
    </w:p>
    <w:p w14:paraId="1F189CD0" w14:textId="77777777" w:rsidR="002712F0" w:rsidRPr="003F47E5" w:rsidRDefault="002712F0" w:rsidP="002712F0">
      <w:pPr>
        <w:pStyle w:val="Heading3"/>
        <w:numPr>
          <w:ilvl w:val="0"/>
          <w:numId w:val="30"/>
        </w:numPr>
        <w:spacing w:after="240" w:line="240" w:lineRule="auto"/>
        <w:ind w:hanging="360"/>
        <w:rPr>
          <w:rFonts w:ascii="Arial" w:hAnsi="Arial" w:cs="Arial"/>
        </w:rPr>
      </w:pPr>
      <w:bookmarkStart w:id="25" w:name="_Toc222229920"/>
      <w:r w:rsidRPr="003F47E5">
        <w:rPr>
          <w:rFonts w:ascii="Arial" w:hAnsi="Arial" w:cs="Arial"/>
        </w:rPr>
        <w:t>Subjects and</w:t>
      </w:r>
      <w:bookmarkEnd w:id="24"/>
      <w:r w:rsidRPr="003F47E5">
        <w:rPr>
          <w:rFonts w:ascii="Arial" w:hAnsi="Arial" w:cs="Arial"/>
        </w:rPr>
        <w:t xml:space="preserve"> </w:t>
      </w:r>
      <w:bookmarkStart w:id="26" w:name="_Toc131163328"/>
      <w:r w:rsidRPr="003F47E5">
        <w:rPr>
          <w:rFonts w:ascii="Arial" w:hAnsi="Arial" w:cs="Arial"/>
        </w:rPr>
        <w:t xml:space="preserve">Categories of Records per Subject Held by </w:t>
      </w:r>
      <w:bookmarkEnd w:id="26"/>
      <w:proofErr w:type="spellStart"/>
      <w:r>
        <w:rPr>
          <w:rFonts w:ascii="Arial" w:hAnsi="Arial" w:cs="Arial"/>
        </w:rPr>
        <w:t>LePetta</w:t>
      </w:r>
      <w:bookmarkEnd w:id="25"/>
      <w:proofErr w:type="spellEnd"/>
      <w:r>
        <w:rPr>
          <w:rFonts w:ascii="Arial" w:hAnsi="Arial" w:cs="Arial"/>
        </w:rPr>
        <w:t xml:space="preserve"> </w:t>
      </w:r>
      <w:r w:rsidRPr="003F47E5">
        <w:rPr>
          <w:rFonts w:ascii="Arial" w:hAnsi="Arial" w:cs="Arial"/>
        </w:rPr>
        <w:t xml:space="preserve"> </w:t>
      </w:r>
    </w:p>
    <w:p w14:paraId="0E449A7A" w14:textId="77777777" w:rsidR="002712F0" w:rsidRPr="003F47E5" w:rsidRDefault="002712F0" w:rsidP="002712F0">
      <w:pPr>
        <w:rPr>
          <w:rFonts w:ascii="Arial" w:hAnsi="Arial" w:cs="Arial"/>
          <w:color w:val="000000" w:themeColor="text1"/>
        </w:rPr>
      </w:pPr>
      <w:r w:rsidRPr="002712F0">
        <w:rPr>
          <w:rFonts w:ascii="Arial" w:hAnsi="Arial" w:cs="Arial"/>
          <w:color w:val="000000" w:themeColor="text1"/>
          <w:sz w:val="22"/>
          <w:szCs w:val="22"/>
        </w:rPr>
        <w:t xml:space="preserve">This table describes the Subjects on which the Body Holds Records and Categories of Records Held on each Subject by </w:t>
      </w:r>
      <w:proofErr w:type="spellStart"/>
      <w:r w:rsidRPr="002712F0">
        <w:rPr>
          <w:rFonts w:ascii="Arial" w:hAnsi="Arial" w:cs="Arial"/>
          <w:color w:val="000000" w:themeColor="text1"/>
          <w:sz w:val="22"/>
          <w:szCs w:val="22"/>
        </w:rPr>
        <w:t>LePetta</w:t>
      </w:r>
      <w:proofErr w:type="spellEnd"/>
      <w:r w:rsidRPr="003F47E5">
        <w:rPr>
          <w:rFonts w:ascii="Arial" w:hAnsi="Arial" w:cs="Arial"/>
          <w:color w:val="000000" w:themeColor="text1"/>
        </w:rPr>
        <w:t>.</w:t>
      </w:r>
    </w:p>
    <w:p w14:paraId="78E6F5A9" w14:textId="77777777" w:rsidR="002712F0" w:rsidRPr="003F47E5" w:rsidRDefault="002712F0" w:rsidP="002712F0">
      <w:pPr>
        <w:pStyle w:val="Caption"/>
        <w:keepNext/>
        <w:rPr>
          <w:rFonts w:ascii="Arial" w:hAnsi="Arial" w:cs="Arial"/>
          <w:b w:val="0"/>
          <w:bCs w:val="0"/>
          <w:i/>
          <w:iCs/>
          <w:color w:val="000000" w:themeColor="text1"/>
          <w:sz w:val="18"/>
          <w:szCs w:val="18"/>
          <w:lang w:val="en-ZA"/>
        </w:rPr>
      </w:pPr>
      <w:bookmarkStart w:id="27" w:name="_Toc143077217"/>
      <w:r w:rsidRPr="003F47E5">
        <w:rPr>
          <w:rFonts w:ascii="Arial" w:hAnsi="Arial" w:cs="Arial"/>
          <w:b w:val="0"/>
          <w:bCs w:val="0"/>
          <w:i/>
          <w:iCs/>
          <w:color w:val="000000" w:themeColor="text1"/>
          <w:sz w:val="18"/>
          <w:szCs w:val="18"/>
          <w:lang w:val="en-ZA"/>
        </w:rPr>
        <w:t xml:space="preserve">Table </w:t>
      </w:r>
      <w:r w:rsidRPr="003F47E5">
        <w:rPr>
          <w:rFonts w:ascii="Arial" w:hAnsi="Arial" w:cs="Arial"/>
          <w:b w:val="0"/>
          <w:bCs w:val="0"/>
          <w:i/>
          <w:iCs/>
          <w:color w:val="000000" w:themeColor="text1"/>
          <w:sz w:val="18"/>
          <w:szCs w:val="18"/>
          <w:lang w:val="en-ZA"/>
        </w:rPr>
        <w:fldChar w:fldCharType="begin"/>
      </w:r>
      <w:r w:rsidRPr="003F47E5">
        <w:rPr>
          <w:rFonts w:ascii="Arial" w:hAnsi="Arial" w:cs="Arial"/>
          <w:b w:val="0"/>
          <w:bCs w:val="0"/>
          <w:i/>
          <w:iCs/>
          <w:color w:val="000000" w:themeColor="text1"/>
          <w:sz w:val="18"/>
          <w:szCs w:val="18"/>
          <w:lang w:val="en-ZA"/>
        </w:rPr>
        <w:instrText xml:space="preserve"> SEQ Table \* ARABIC </w:instrText>
      </w:r>
      <w:r w:rsidRPr="003F47E5">
        <w:rPr>
          <w:rFonts w:ascii="Arial" w:hAnsi="Arial" w:cs="Arial"/>
          <w:b w:val="0"/>
          <w:bCs w:val="0"/>
          <w:i/>
          <w:iCs/>
          <w:color w:val="000000" w:themeColor="text1"/>
          <w:sz w:val="18"/>
          <w:szCs w:val="18"/>
          <w:lang w:val="en-ZA"/>
        </w:rPr>
        <w:fldChar w:fldCharType="separate"/>
      </w:r>
      <w:r w:rsidRPr="003F47E5">
        <w:rPr>
          <w:rFonts w:ascii="Arial" w:hAnsi="Arial" w:cs="Arial"/>
          <w:b w:val="0"/>
          <w:bCs w:val="0"/>
          <w:i/>
          <w:iCs/>
          <w:noProof/>
          <w:color w:val="000000" w:themeColor="text1"/>
          <w:sz w:val="18"/>
          <w:szCs w:val="18"/>
          <w:lang w:val="en-ZA"/>
        </w:rPr>
        <w:t>3</w:t>
      </w:r>
      <w:r w:rsidRPr="003F47E5">
        <w:rPr>
          <w:rFonts w:ascii="Arial" w:hAnsi="Arial" w:cs="Arial"/>
          <w:b w:val="0"/>
          <w:bCs w:val="0"/>
          <w:i/>
          <w:iCs/>
          <w:color w:val="000000" w:themeColor="text1"/>
          <w:sz w:val="18"/>
          <w:szCs w:val="18"/>
          <w:lang w:val="en-ZA"/>
        </w:rPr>
        <w:fldChar w:fldCharType="end"/>
      </w:r>
      <w:r w:rsidRPr="003F47E5">
        <w:rPr>
          <w:rFonts w:ascii="Arial" w:hAnsi="Arial" w:cs="Arial"/>
          <w:b w:val="0"/>
          <w:bCs w:val="0"/>
          <w:i/>
          <w:iCs/>
          <w:color w:val="000000" w:themeColor="text1"/>
          <w:sz w:val="18"/>
          <w:szCs w:val="18"/>
          <w:lang w:val="en-ZA"/>
        </w:rPr>
        <w:t xml:space="preserve">: Records of </w:t>
      </w:r>
      <w:proofErr w:type="spellStart"/>
      <w:r>
        <w:rPr>
          <w:rFonts w:ascii="Arial" w:hAnsi="Arial" w:cs="Arial"/>
          <w:b w:val="0"/>
          <w:bCs w:val="0"/>
          <w:i/>
          <w:iCs/>
          <w:color w:val="000000" w:themeColor="text1"/>
          <w:sz w:val="18"/>
          <w:szCs w:val="18"/>
          <w:lang w:val="en-ZA"/>
        </w:rPr>
        <w:t>LePetta</w:t>
      </w:r>
      <w:proofErr w:type="spellEnd"/>
      <w:r w:rsidRPr="003F47E5">
        <w:rPr>
          <w:rFonts w:ascii="Arial" w:hAnsi="Arial" w:cs="Arial"/>
          <w:b w:val="0"/>
          <w:bCs w:val="0"/>
          <w:i/>
          <w:iCs/>
          <w:color w:val="000000" w:themeColor="text1"/>
          <w:sz w:val="18"/>
          <w:szCs w:val="18"/>
          <w:lang w:val="en-ZA"/>
        </w:rPr>
        <w:t xml:space="preserve"> available Per </w:t>
      </w:r>
      <w:bookmarkEnd w:id="27"/>
      <w:r w:rsidRPr="003F47E5">
        <w:rPr>
          <w:rFonts w:ascii="Arial" w:hAnsi="Arial" w:cs="Arial"/>
          <w:b w:val="0"/>
          <w:bCs w:val="0"/>
          <w:i/>
          <w:iCs/>
          <w:color w:val="000000" w:themeColor="text1"/>
          <w:sz w:val="18"/>
          <w:szCs w:val="18"/>
          <w:lang w:val="en-ZA"/>
        </w:rPr>
        <w:t>category of record</w:t>
      </w:r>
    </w:p>
    <w:tbl>
      <w:tblPr>
        <w:tblpPr w:leftFromText="180" w:rightFromText="180" w:bottomFromText="160" w:vertAnchor="text" w:horzAnchor="margin" w:tblpXSpec="center" w:tblpY="1213"/>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2210"/>
        <w:gridCol w:w="2341"/>
        <w:gridCol w:w="3584"/>
      </w:tblGrid>
      <w:tr w:rsidR="002712F0" w:rsidRPr="00F72F87" w14:paraId="03ADAC3F" w14:textId="77777777" w:rsidTr="00C14FB4">
        <w:trPr>
          <w:trHeight w:val="340"/>
        </w:trPr>
        <w:tc>
          <w:tcPr>
            <w:tcW w:w="2470" w:type="dxa"/>
            <w:tcBorders>
              <w:top w:val="single" w:sz="4" w:space="0" w:color="000000"/>
              <w:left w:val="single" w:sz="4" w:space="0" w:color="000000"/>
              <w:bottom w:val="single" w:sz="4" w:space="0" w:color="000000"/>
              <w:right w:val="single" w:sz="4" w:space="0" w:color="000000"/>
            </w:tcBorders>
            <w:hideMark/>
          </w:tcPr>
          <w:p w14:paraId="4F6B4F34" w14:textId="77777777" w:rsidR="002712F0" w:rsidRPr="00F72F87" w:rsidRDefault="002712F0" w:rsidP="00C14FB4">
            <w:pPr>
              <w:widowControl w:val="0"/>
              <w:autoSpaceDE w:val="0"/>
              <w:autoSpaceDN w:val="0"/>
              <w:spacing w:before="49"/>
              <w:ind w:left="110"/>
              <w:jc w:val="both"/>
              <w:rPr>
                <w:rFonts w:ascii="Arial" w:eastAsia="Arial" w:hAnsi="Arial" w:cs="Arial"/>
                <w:b/>
              </w:rPr>
            </w:pPr>
            <w:r w:rsidRPr="00F72F87">
              <w:rPr>
                <w:rFonts w:ascii="Arial" w:eastAsia="Arial" w:hAnsi="Arial" w:cs="Arial"/>
                <w:b/>
                <w:color w:val="2D2D2D"/>
              </w:rPr>
              <w:t>Record</w:t>
            </w:r>
            <w:r w:rsidRPr="00F72F87">
              <w:rPr>
                <w:rFonts w:ascii="Arial" w:eastAsia="Arial" w:hAnsi="Arial" w:cs="Arial"/>
                <w:b/>
                <w:color w:val="2D2D2D"/>
                <w:spacing w:val="9"/>
              </w:rPr>
              <w:t xml:space="preserve"> </w:t>
            </w:r>
            <w:r w:rsidRPr="00F72F87">
              <w:rPr>
                <w:rFonts w:ascii="Arial" w:eastAsia="Arial" w:hAnsi="Arial" w:cs="Arial"/>
                <w:b/>
                <w:color w:val="2D2D2D"/>
              </w:rPr>
              <w:t>Grouping</w:t>
            </w:r>
          </w:p>
        </w:tc>
        <w:tc>
          <w:tcPr>
            <w:tcW w:w="2210" w:type="dxa"/>
            <w:tcBorders>
              <w:top w:val="single" w:sz="4" w:space="0" w:color="000000"/>
              <w:left w:val="single" w:sz="4" w:space="0" w:color="000000"/>
              <w:bottom w:val="single" w:sz="4" w:space="0" w:color="000000"/>
              <w:right w:val="single" w:sz="4" w:space="0" w:color="000000"/>
            </w:tcBorders>
            <w:hideMark/>
          </w:tcPr>
          <w:p w14:paraId="62CA4CA3" w14:textId="77777777" w:rsidR="002712F0" w:rsidRPr="00F72F87" w:rsidRDefault="002712F0" w:rsidP="00C14FB4">
            <w:pPr>
              <w:widowControl w:val="0"/>
              <w:autoSpaceDE w:val="0"/>
              <w:autoSpaceDN w:val="0"/>
              <w:spacing w:before="49"/>
              <w:ind w:left="110"/>
              <w:jc w:val="both"/>
              <w:rPr>
                <w:rFonts w:ascii="Arial" w:eastAsia="Arial" w:hAnsi="Arial" w:cs="Arial"/>
                <w:b/>
              </w:rPr>
            </w:pPr>
            <w:r w:rsidRPr="00F72F87">
              <w:rPr>
                <w:rFonts w:ascii="Arial" w:eastAsia="Arial" w:hAnsi="Arial" w:cs="Arial"/>
                <w:b/>
                <w:color w:val="2D2D2D"/>
              </w:rPr>
              <w:t>Record</w:t>
            </w:r>
          </w:p>
        </w:tc>
        <w:tc>
          <w:tcPr>
            <w:tcW w:w="2341" w:type="dxa"/>
            <w:tcBorders>
              <w:top w:val="single" w:sz="4" w:space="0" w:color="000000"/>
              <w:left w:val="single" w:sz="4" w:space="0" w:color="000000"/>
              <w:bottom w:val="single" w:sz="4" w:space="0" w:color="000000"/>
              <w:right w:val="single" w:sz="4" w:space="0" w:color="000000"/>
            </w:tcBorders>
            <w:hideMark/>
          </w:tcPr>
          <w:p w14:paraId="05EB05C0" w14:textId="77777777" w:rsidR="002712F0" w:rsidRPr="00F72F87" w:rsidRDefault="002712F0" w:rsidP="00C14FB4">
            <w:pPr>
              <w:widowControl w:val="0"/>
              <w:autoSpaceDE w:val="0"/>
              <w:autoSpaceDN w:val="0"/>
              <w:spacing w:before="49"/>
              <w:ind w:left="104"/>
              <w:jc w:val="both"/>
              <w:rPr>
                <w:rFonts w:ascii="Arial" w:eastAsia="Arial" w:hAnsi="Arial" w:cs="Arial"/>
                <w:b/>
              </w:rPr>
            </w:pPr>
            <w:r w:rsidRPr="00F72F87">
              <w:rPr>
                <w:rFonts w:ascii="Arial" w:eastAsia="Arial" w:hAnsi="Arial" w:cs="Arial"/>
                <w:b/>
                <w:color w:val="2D2D2D"/>
              </w:rPr>
              <w:t>Length</w:t>
            </w:r>
            <w:r w:rsidRPr="00F72F87">
              <w:rPr>
                <w:rFonts w:ascii="Arial" w:eastAsia="Arial" w:hAnsi="Arial" w:cs="Arial"/>
                <w:b/>
                <w:color w:val="2D2D2D"/>
                <w:spacing w:val="13"/>
              </w:rPr>
              <w:t xml:space="preserve"> </w:t>
            </w:r>
            <w:r w:rsidRPr="00F72F87">
              <w:rPr>
                <w:rFonts w:ascii="Arial" w:eastAsia="Arial" w:hAnsi="Arial" w:cs="Arial"/>
                <w:b/>
                <w:color w:val="2D2D2D"/>
              </w:rPr>
              <w:t>of</w:t>
            </w:r>
            <w:r w:rsidRPr="00F72F87">
              <w:rPr>
                <w:rFonts w:ascii="Arial" w:eastAsia="Arial" w:hAnsi="Arial" w:cs="Arial"/>
                <w:b/>
                <w:color w:val="2D2D2D"/>
                <w:spacing w:val="15"/>
              </w:rPr>
              <w:t xml:space="preserve"> </w:t>
            </w:r>
            <w:r w:rsidRPr="00F72F87">
              <w:rPr>
                <w:rFonts w:ascii="Arial" w:eastAsia="Arial" w:hAnsi="Arial" w:cs="Arial"/>
                <w:b/>
                <w:color w:val="2D2D2D"/>
              </w:rPr>
              <w:t>Time</w:t>
            </w:r>
          </w:p>
        </w:tc>
        <w:tc>
          <w:tcPr>
            <w:tcW w:w="3584" w:type="dxa"/>
            <w:tcBorders>
              <w:top w:val="single" w:sz="4" w:space="0" w:color="000000"/>
              <w:left w:val="single" w:sz="4" w:space="0" w:color="000000"/>
              <w:bottom w:val="single" w:sz="4" w:space="0" w:color="000000"/>
              <w:right w:val="single" w:sz="4" w:space="0" w:color="000000"/>
            </w:tcBorders>
            <w:hideMark/>
          </w:tcPr>
          <w:p w14:paraId="244845E2" w14:textId="77777777" w:rsidR="002712F0" w:rsidRPr="00F72F87" w:rsidRDefault="002712F0" w:rsidP="00C14FB4">
            <w:pPr>
              <w:widowControl w:val="0"/>
              <w:autoSpaceDE w:val="0"/>
              <w:autoSpaceDN w:val="0"/>
              <w:spacing w:before="49"/>
              <w:ind w:left="104"/>
              <w:jc w:val="both"/>
              <w:rPr>
                <w:rFonts w:ascii="Arial" w:eastAsia="Arial" w:hAnsi="Arial" w:cs="Arial"/>
                <w:b/>
              </w:rPr>
            </w:pPr>
            <w:r w:rsidRPr="00F72F87">
              <w:rPr>
                <w:rFonts w:ascii="Arial" w:eastAsia="Arial" w:hAnsi="Arial" w:cs="Arial"/>
                <w:b/>
                <w:color w:val="2D2D2D"/>
              </w:rPr>
              <w:t>Accessibility</w:t>
            </w:r>
          </w:p>
        </w:tc>
      </w:tr>
      <w:tr w:rsidR="002712F0" w:rsidRPr="00F72F87" w14:paraId="0D4052A1" w14:textId="77777777" w:rsidTr="00C14FB4">
        <w:trPr>
          <w:trHeight w:val="672"/>
        </w:trPr>
        <w:tc>
          <w:tcPr>
            <w:tcW w:w="2470" w:type="dxa"/>
            <w:tcBorders>
              <w:top w:val="single" w:sz="4" w:space="0" w:color="000000"/>
              <w:left w:val="single" w:sz="4" w:space="0" w:color="000000"/>
              <w:bottom w:val="single" w:sz="4" w:space="0" w:color="000000"/>
              <w:right w:val="single" w:sz="4" w:space="0" w:color="000000"/>
            </w:tcBorders>
            <w:hideMark/>
          </w:tcPr>
          <w:p w14:paraId="38B5A8C1"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General</w:t>
            </w:r>
            <w:r w:rsidRPr="00F72F87">
              <w:rPr>
                <w:rFonts w:ascii="Arial" w:eastAsia="Arial" w:hAnsi="Arial" w:cs="Arial"/>
                <w:color w:val="2D2D2D"/>
                <w:spacing w:val="28"/>
                <w:w w:val="105"/>
                <w:sz w:val="16"/>
                <w:szCs w:val="18"/>
              </w:rPr>
              <w:t xml:space="preserve"> </w:t>
            </w:r>
            <w:r w:rsidRPr="00F72F87">
              <w:rPr>
                <w:rFonts w:ascii="Arial" w:eastAsia="Arial" w:hAnsi="Arial" w:cs="Arial"/>
                <w:color w:val="2D2D2D"/>
                <w:w w:val="105"/>
                <w:sz w:val="16"/>
                <w:szCs w:val="18"/>
              </w:rPr>
              <w:t>Business</w:t>
            </w:r>
          </w:p>
          <w:p w14:paraId="2C17D2F9" w14:textId="77777777" w:rsidR="002712F0" w:rsidRPr="00F72F87" w:rsidRDefault="002712F0" w:rsidP="00C14FB4">
            <w:pPr>
              <w:widowControl w:val="0"/>
              <w:autoSpaceDE w:val="0"/>
              <w:autoSpaceDN w:val="0"/>
              <w:spacing w:before="106"/>
              <w:ind w:left="110"/>
              <w:jc w:val="both"/>
              <w:rPr>
                <w:rFonts w:ascii="Arial" w:eastAsia="Arial" w:hAnsi="Arial" w:cs="Arial"/>
                <w:sz w:val="16"/>
                <w:szCs w:val="18"/>
              </w:rPr>
            </w:pPr>
            <w:r w:rsidRPr="00F72F87">
              <w:rPr>
                <w:rFonts w:ascii="Arial" w:eastAsia="Arial" w:hAnsi="Arial" w:cs="Arial"/>
                <w:color w:val="2D2D2D"/>
                <w:w w:val="105"/>
                <w:sz w:val="16"/>
                <w:szCs w:val="18"/>
              </w:rPr>
              <w:t>Records</w:t>
            </w:r>
          </w:p>
        </w:tc>
        <w:tc>
          <w:tcPr>
            <w:tcW w:w="2210" w:type="dxa"/>
            <w:tcBorders>
              <w:top w:val="single" w:sz="4" w:space="0" w:color="000000"/>
              <w:left w:val="single" w:sz="4" w:space="0" w:color="000000"/>
              <w:bottom w:val="single" w:sz="4" w:space="0" w:color="000000"/>
              <w:right w:val="single" w:sz="4" w:space="0" w:color="000000"/>
            </w:tcBorders>
            <w:hideMark/>
          </w:tcPr>
          <w:p w14:paraId="290572A6"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Registration</w:t>
            </w:r>
            <w:r w:rsidRPr="00F72F87">
              <w:rPr>
                <w:rFonts w:ascii="Arial" w:eastAsia="Arial" w:hAnsi="Arial" w:cs="Arial"/>
                <w:color w:val="2D2D2D"/>
                <w:spacing w:val="29"/>
                <w:w w:val="105"/>
                <w:sz w:val="16"/>
                <w:szCs w:val="18"/>
              </w:rPr>
              <w:t xml:space="preserve"> </w:t>
            </w:r>
            <w:r w:rsidRPr="00F72F87">
              <w:rPr>
                <w:rFonts w:ascii="Arial" w:eastAsia="Arial" w:hAnsi="Arial" w:cs="Arial"/>
                <w:color w:val="2D2D2D"/>
                <w:w w:val="105"/>
                <w:sz w:val="16"/>
                <w:szCs w:val="18"/>
              </w:rPr>
              <w:t>and</w:t>
            </w:r>
          </w:p>
          <w:p w14:paraId="510C1C20" w14:textId="77777777" w:rsidR="002712F0" w:rsidRPr="00F72F87" w:rsidRDefault="002712F0" w:rsidP="00C14FB4">
            <w:pPr>
              <w:widowControl w:val="0"/>
              <w:autoSpaceDE w:val="0"/>
              <w:autoSpaceDN w:val="0"/>
              <w:spacing w:before="106"/>
              <w:ind w:left="110"/>
              <w:jc w:val="both"/>
              <w:rPr>
                <w:rFonts w:ascii="Arial" w:eastAsia="Arial" w:hAnsi="Arial" w:cs="Arial"/>
                <w:sz w:val="16"/>
                <w:szCs w:val="18"/>
              </w:rPr>
            </w:pPr>
            <w:r w:rsidRPr="00F72F87">
              <w:rPr>
                <w:rFonts w:ascii="Arial" w:eastAsia="Arial" w:hAnsi="Arial" w:cs="Arial"/>
                <w:color w:val="2D2D2D"/>
                <w:w w:val="105"/>
                <w:sz w:val="16"/>
                <w:szCs w:val="18"/>
              </w:rPr>
              <w:t>Incorporation</w:t>
            </w:r>
            <w:r w:rsidRPr="00F72F87">
              <w:rPr>
                <w:rFonts w:ascii="Arial" w:eastAsia="Arial" w:hAnsi="Arial" w:cs="Arial"/>
                <w:color w:val="2D2D2D"/>
                <w:spacing w:val="20"/>
                <w:w w:val="105"/>
                <w:sz w:val="16"/>
                <w:szCs w:val="18"/>
              </w:rPr>
              <w:t xml:space="preserve"> </w:t>
            </w:r>
            <w:r w:rsidRPr="00F72F87">
              <w:rPr>
                <w:rFonts w:ascii="Arial" w:eastAsia="Arial" w:hAnsi="Arial" w:cs="Arial"/>
                <w:color w:val="2D2D2D"/>
                <w:w w:val="105"/>
                <w:sz w:val="16"/>
                <w:szCs w:val="18"/>
              </w:rPr>
              <w:t>Documents</w:t>
            </w:r>
          </w:p>
        </w:tc>
        <w:tc>
          <w:tcPr>
            <w:tcW w:w="2341" w:type="dxa"/>
            <w:tcBorders>
              <w:top w:val="single" w:sz="4" w:space="0" w:color="000000"/>
              <w:left w:val="single" w:sz="4" w:space="0" w:color="000000"/>
              <w:bottom w:val="single" w:sz="4" w:space="0" w:color="000000"/>
              <w:right w:val="single" w:sz="4" w:space="0" w:color="000000"/>
            </w:tcBorders>
            <w:hideMark/>
          </w:tcPr>
          <w:p w14:paraId="589FDEF3"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Permanently</w:t>
            </w:r>
          </w:p>
        </w:tc>
        <w:tc>
          <w:tcPr>
            <w:tcW w:w="3584" w:type="dxa"/>
            <w:tcBorders>
              <w:top w:val="single" w:sz="4" w:space="0" w:color="000000"/>
              <w:left w:val="single" w:sz="4" w:space="0" w:color="000000"/>
              <w:bottom w:val="single" w:sz="4" w:space="0" w:color="000000"/>
              <w:right w:val="single" w:sz="4" w:space="0" w:color="000000"/>
            </w:tcBorders>
            <w:hideMark/>
          </w:tcPr>
          <w:p w14:paraId="0838FCA1" w14:textId="77777777" w:rsidR="002712F0" w:rsidRPr="00F72F87" w:rsidRDefault="002712F0" w:rsidP="00C14FB4">
            <w:pPr>
              <w:widowControl w:val="0"/>
              <w:autoSpaceDE w:val="0"/>
              <w:autoSpaceDN w:val="0"/>
              <w:spacing w:before="106"/>
              <w:ind w:left="104"/>
              <w:jc w:val="both"/>
              <w:rPr>
                <w:rFonts w:ascii="Arial" w:eastAsia="Arial" w:hAnsi="Arial" w:cs="Arial"/>
                <w:sz w:val="16"/>
                <w:szCs w:val="18"/>
              </w:rPr>
            </w:pPr>
            <w:r w:rsidRPr="00F72F87">
              <w:rPr>
                <w:rFonts w:ascii="Arial" w:eastAsia="Arial" w:hAnsi="Arial" w:cs="Arial"/>
                <w:color w:val="2D2D2D"/>
                <w:w w:val="105"/>
                <w:sz w:val="16"/>
                <w:szCs w:val="18"/>
              </w:rPr>
              <w:t>Not accessible</w:t>
            </w:r>
          </w:p>
        </w:tc>
      </w:tr>
      <w:tr w:rsidR="002712F0" w:rsidRPr="00F72F87" w14:paraId="6346CC13" w14:textId="77777777" w:rsidTr="00C14FB4">
        <w:trPr>
          <w:trHeight w:val="771"/>
        </w:trPr>
        <w:tc>
          <w:tcPr>
            <w:tcW w:w="2470" w:type="dxa"/>
            <w:tcBorders>
              <w:top w:val="single" w:sz="4" w:space="0" w:color="000000"/>
              <w:left w:val="single" w:sz="4" w:space="0" w:color="000000"/>
              <w:bottom w:val="single" w:sz="4" w:space="0" w:color="000000"/>
              <w:right w:val="single" w:sz="4" w:space="0" w:color="000000"/>
            </w:tcBorders>
          </w:tcPr>
          <w:p w14:paraId="77AEAF6B"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038CA046" w14:textId="77777777" w:rsidR="002712F0" w:rsidRPr="00F72F87" w:rsidRDefault="002712F0" w:rsidP="00C14FB4">
            <w:pPr>
              <w:widowControl w:val="0"/>
              <w:autoSpaceDE w:val="0"/>
              <w:autoSpaceDN w:val="0"/>
              <w:spacing w:before="62" w:line="348" w:lineRule="auto"/>
              <w:ind w:left="110" w:right="466"/>
              <w:jc w:val="both"/>
              <w:rPr>
                <w:rFonts w:ascii="Arial" w:eastAsia="Arial" w:hAnsi="Arial" w:cs="Arial"/>
                <w:sz w:val="16"/>
                <w:szCs w:val="18"/>
              </w:rPr>
            </w:pPr>
            <w:r w:rsidRPr="00F72F87">
              <w:rPr>
                <w:rFonts w:ascii="Arial" w:eastAsia="Arial" w:hAnsi="Arial" w:cs="Arial"/>
                <w:color w:val="2D2D2D"/>
                <w:w w:val="105"/>
                <w:sz w:val="16"/>
                <w:szCs w:val="18"/>
              </w:rPr>
              <w:t>Patents,</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trademark</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registrations,</w:t>
            </w:r>
            <w:r w:rsidRPr="00F72F87">
              <w:rPr>
                <w:rFonts w:ascii="Arial" w:eastAsia="Arial" w:hAnsi="Arial" w:cs="Arial"/>
                <w:color w:val="2D2D2D"/>
                <w:spacing w:val="8"/>
                <w:w w:val="105"/>
                <w:sz w:val="16"/>
                <w:szCs w:val="18"/>
              </w:rPr>
              <w:t xml:space="preserve"> </w:t>
            </w:r>
            <w:r w:rsidRPr="00F72F87">
              <w:rPr>
                <w:rFonts w:ascii="Arial" w:eastAsia="Arial" w:hAnsi="Arial" w:cs="Arial"/>
                <w:color w:val="2D2D2D"/>
                <w:w w:val="105"/>
                <w:sz w:val="16"/>
                <w:szCs w:val="18"/>
              </w:rPr>
              <w:t>copyright</w:t>
            </w:r>
          </w:p>
          <w:p w14:paraId="44ED4F68" w14:textId="77777777" w:rsidR="002712F0" w:rsidRPr="00F72F87" w:rsidRDefault="002712F0" w:rsidP="00C14FB4">
            <w:pPr>
              <w:widowControl w:val="0"/>
              <w:autoSpaceDE w:val="0"/>
              <w:autoSpaceDN w:val="0"/>
              <w:ind w:left="110"/>
              <w:jc w:val="both"/>
              <w:rPr>
                <w:rFonts w:ascii="Arial" w:eastAsia="Arial" w:hAnsi="Arial" w:cs="Arial"/>
                <w:sz w:val="16"/>
                <w:szCs w:val="18"/>
              </w:rPr>
            </w:pPr>
            <w:r w:rsidRPr="00F72F87">
              <w:rPr>
                <w:rFonts w:ascii="Arial" w:eastAsia="Arial" w:hAnsi="Arial" w:cs="Arial"/>
                <w:color w:val="2D2D2D"/>
                <w:w w:val="105"/>
                <w:sz w:val="16"/>
                <w:szCs w:val="18"/>
              </w:rPr>
              <w:t>registrations</w:t>
            </w:r>
          </w:p>
        </w:tc>
        <w:tc>
          <w:tcPr>
            <w:tcW w:w="2341" w:type="dxa"/>
            <w:tcBorders>
              <w:top w:val="single" w:sz="4" w:space="0" w:color="000000"/>
              <w:left w:val="single" w:sz="4" w:space="0" w:color="000000"/>
              <w:bottom w:val="single" w:sz="4" w:space="0" w:color="000000"/>
              <w:right w:val="single" w:sz="4" w:space="0" w:color="000000"/>
            </w:tcBorders>
            <w:hideMark/>
          </w:tcPr>
          <w:p w14:paraId="5F0C288A"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Permanently</w:t>
            </w:r>
          </w:p>
        </w:tc>
        <w:tc>
          <w:tcPr>
            <w:tcW w:w="3584" w:type="dxa"/>
            <w:tcBorders>
              <w:top w:val="single" w:sz="4" w:space="0" w:color="000000"/>
              <w:left w:val="single" w:sz="4" w:space="0" w:color="000000"/>
              <w:bottom w:val="single" w:sz="4" w:space="0" w:color="000000"/>
              <w:right w:val="single" w:sz="4" w:space="0" w:color="000000"/>
            </w:tcBorders>
            <w:hideMark/>
          </w:tcPr>
          <w:p w14:paraId="707C1537" w14:textId="77777777" w:rsidR="002712F0" w:rsidRPr="00F72F87" w:rsidRDefault="002712F0" w:rsidP="00C14FB4">
            <w:pPr>
              <w:widowControl w:val="0"/>
              <w:autoSpaceDE w:val="0"/>
              <w:autoSpaceDN w:val="0"/>
              <w:spacing w:before="62" w:line="348" w:lineRule="auto"/>
              <w:ind w:left="104" w:right="278"/>
              <w:jc w:val="both"/>
              <w:rPr>
                <w:rFonts w:ascii="Arial" w:eastAsia="Arial" w:hAnsi="Arial" w:cs="Arial"/>
                <w:sz w:val="16"/>
                <w:szCs w:val="18"/>
              </w:rPr>
            </w:pPr>
            <w:r w:rsidRPr="00F72F87">
              <w:rPr>
                <w:rFonts w:ascii="Arial" w:eastAsia="Arial" w:hAnsi="Arial" w:cs="Arial"/>
                <w:color w:val="2D2D2D"/>
                <w:w w:val="105"/>
                <w:sz w:val="16"/>
                <w:szCs w:val="18"/>
              </w:rPr>
              <w:t>Not accessible</w:t>
            </w:r>
          </w:p>
        </w:tc>
      </w:tr>
      <w:tr w:rsidR="002712F0" w:rsidRPr="00F72F87" w14:paraId="54F4725F" w14:textId="77777777" w:rsidTr="00C14FB4">
        <w:trPr>
          <w:trHeight w:val="672"/>
        </w:trPr>
        <w:tc>
          <w:tcPr>
            <w:tcW w:w="2470" w:type="dxa"/>
            <w:tcBorders>
              <w:top w:val="single" w:sz="4" w:space="0" w:color="000000"/>
              <w:left w:val="single" w:sz="4" w:space="0" w:color="000000"/>
              <w:bottom w:val="single" w:sz="4" w:space="0" w:color="000000"/>
              <w:right w:val="single" w:sz="4" w:space="0" w:color="000000"/>
            </w:tcBorders>
          </w:tcPr>
          <w:p w14:paraId="2E0FE0BA"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322D01A9"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Property</w:t>
            </w:r>
            <w:r w:rsidRPr="00F72F87">
              <w:rPr>
                <w:rFonts w:ascii="Arial" w:eastAsia="Arial" w:hAnsi="Arial" w:cs="Arial"/>
                <w:color w:val="2D2D2D"/>
                <w:spacing w:val="26"/>
                <w:w w:val="105"/>
                <w:sz w:val="16"/>
                <w:szCs w:val="18"/>
              </w:rPr>
              <w:t xml:space="preserve"> </w:t>
            </w:r>
            <w:r w:rsidRPr="00F72F87">
              <w:rPr>
                <w:rFonts w:ascii="Arial" w:eastAsia="Arial" w:hAnsi="Arial" w:cs="Arial"/>
                <w:color w:val="2D2D2D"/>
                <w:w w:val="105"/>
                <w:sz w:val="16"/>
                <w:szCs w:val="18"/>
              </w:rPr>
              <w:t>Records</w:t>
            </w:r>
          </w:p>
        </w:tc>
        <w:tc>
          <w:tcPr>
            <w:tcW w:w="2341" w:type="dxa"/>
            <w:tcBorders>
              <w:top w:val="single" w:sz="4" w:space="0" w:color="000000"/>
              <w:left w:val="single" w:sz="4" w:space="0" w:color="000000"/>
              <w:bottom w:val="single" w:sz="4" w:space="0" w:color="000000"/>
              <w:right w:val="single" w:sz="4" w:space="0" w:color="000000"/>
            </w:tcBorders>
            <w:hideMark/>
          </w:tcPr>
          <w:p w14:paraId="03A56BD1"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Permanently</w:t>
            </w:r>
          </w:p>
        </w:tc>
        <w:tc>
          <w:tcPr>
            <w:tcW w:w="3584" w:type="dxa"/>
            <w:tcBorders>
              <w:top w:val="single" w:sz="4" w:space="0" w:color="000000"/>
              <w:left w:val="single" w:sz="4" w:space="0" w:color="000000"/>
              <w:bottom w:val="single" w:sz="4" w:space="0" w:color="000000"/>
              <w:right w:val="single" w:sz="4" w:space="0" w:color="000000"/>
            </w:tcBorders>
            <w:hideMark/>
          </w:tcPr>
          <w:p w14:paraId="7C25E5F9" w14:textId="77777777" w:rsidR="002712F0" w:rsidRPr="00F72F87" w:rsidRDefault="002712F0" w:rsidP="00C14FB4">
            <w:pPr>
              <w:widowControl w:val="0"/>
              <w:autoSpaceDE w:val="0"/>
              <w:autoSpaceDN w:val="0"/>
              <w:spacing w:before="106"/>
              <w:ind w:left="104"/>
              <w:jc w:val="both"/>
              <w:rPr>
                <w:rFonts w:ascii="Arial" w:eastAsia="Arial" w:hAnsi="Arial" w:cs="Arial"/>
                <w:sz w:val="16"/>
                <w:szCs w:val="18"/>
              </w:rPr>
            </w:pPr>
            <w:r w:rsidRPr="00F72F87">
              <w:rPr>
                <w:rFonts w:ascii="Arial" w:eastAsia="Arial" w:hAnsi="Arial" w:cs="Arial"/>
                <w:color w:val="2D2D2D"/>
                <w:w w:val="105"/>
                <w:sz w:val="16"/>
                <w:szCs w:val="18"/>
              </w:rPr>
              <w:t xml:space="preserve">Accessible via PAIA process with justifiable reason. </w:t>
            </w:r>
          </w:p>
        </w:tc>
      </w:tr>
      <w:tr w:rsidR="002712F0" w:rsidRPr="00F72F87" w14:paraId="71F1A0EA" w14:textId="77777777" w:rsidTr="00C14FB4">
        <w:trPr>
          <w:trHeight w:val="495"/>
        </w:trPr>
        <w:tc>
          <w:tcPr>
            <w:tcW w:w="2470" w:type="dxa"/>
            <w:tcBorders>
              <w:top w:val="single" w:sz="4" w:space="0" w:color="000000"/>
              <w:left w:val="single" w:sz="4" w:space="0" w:color="000000"/>
              <w:bottom w:val="single" w:sz="4" w:space="0" w:color="000000"/>
              <w:right w:val="single" w:sz="4" w:space="0" w:color="000000"/>
            </w:tcBorders>
          </w:tcPr>
          <w:p w14:paraId="40D49C86"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37859DBE"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Company</w:t>
            </w:r>
            <w:r w:rsidRPr="00F72F87">
              <w:rPr>
                <w:rFonts w:ascii="Arial" w:eastAsia="Arial" w:hAnsi="Arial" w:cs="Arial"/>
                <w:color w:val="2D2D2D"/>
                <w:spacing w:val="22"/>
                <w:w w:val="105"/>
                <w:sz w:val="16"/>
                <w:szCs w:val="18"/>
              </w:rPr>
              <w:t xml:space="preserve"> </w:t>
            </w:r>
            <w:r w:rsidRPr="00F72F87">
              <w:rPr>
                <w:rFonts w:ascii="Arial" w:eastAsia="Arial" w:hAnsi="Arial" w:cs="Arial"/>
                <w:color w:val="2D2D2D"/>
                <w:w w:val="105"/>
                <w:sz w:val="16"/>
                <w:szCs w:val="18"/>
              </w:rPr>
              <w:t>Documents</w:t>
            </w:r>
          </w:p>
        </w:tc>
        <w:tc>
          <w:tcPr>
            <w:tcW w:w="2341" w:type="dxa"/>
            <w:tcBorders>
              <w:top w:val="single" w:sz="4" w:space="0" w:color="000000"/>
              <w:left w:val="single" w:sz="4" w:space="0" w:color="000000"/>
              <w:bottom w:val="single" w:sz="4" w:space="0" w:color="000000"/>
              <w:right w:val="single" w:sz="4" w:space="0" w:color="000000"/>
            </w:tcBorders>
            <w:hideMark/>
          </w:tcPr>
          <w:p w14:paraId="1C014C6E"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Permanently</w:t>
            </w:r>
          </w:p>
        </w:tc>
        <w:tc>
          <w:tcPr>
            <w:tcW w:w="3584" w:type="dxa"/>
            <w:tcBorders>
              <w:top w:val="single" w:sz="4" w:space="0" w:color="000000"/>
              <w:left w:val="single" w:sz="4" w:space="0" w:color="000000"/>
              <w:bottom w:val="single" w:sz="4" w:space="0" w:color="000000"/>
              <w:right w:val="single" w:sz="4" w:space="0" w:color="000000"/>
            </w:tcBorders>
            <w:hideMark/>
          </w:tcPr>
          <w:p w14:paraId="78DDD998" w14:textId="77777777" w:rsidR="002712F0" w:rsidRPr="00F72F87" w:rsidRDefault="002712F0" w:rsidP="00C14FB4">
            <w:pPr>
              <w:widowControl w:val="0"/>
              <w:autoSpaceDE w:val="0"/>
              <w:autoSpaceDN w:val="0"/>
              <w:spacing w:before="106"/>
              <w:ind w:left="104"/>
              <w:jc w:val="both"/>
              <w:rPr>
                <w:rFonts w:ascii="Arial" w:eastAsia="Arial" w:hAnsi="Arial" w:cs="Arial"/>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0835EAF4" w14:textId="77777777" w:rsidTr="00C14FB4">
        <w:trPr>
          <w:trHeight w:val="520"/>
        </w:trPr>
        <w:tc>
          <w:tcPr>
            <w:tcW w:w="2470" w:type="dxa"/>
            <w:tcBorders>
              <w:top w:val="single" w:sz="4" w:space="0" w:color="000000"/>
              <w:left w:val="single" w:sz="4" w:space="0" w:color="000000"/>
              <w:bottom w:val="single" w:sz="4" w:space="0" w:color="000000"/>
              <w:right w:val="single" w:sz="4" w:space="0" w:color="000000"/>
            </w:tcBorders>
          </w:tcPr>
          <w:p w14:paraId="5DB72538"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561BCB0E"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Tax</w:t>
            </w:r>
            <w:r w:rsidRPr="00F72F87">
              <w:rPr>
                <w:rFonts w:ascii="Arial" w:eastAsia="Arial" w:hAnsi="Arial" w:cs="Arial"/>
                <w:color w:val="2D2D2D"/>
                <w:spacing w:val="27"/>
                <w:w w:val="105"/>
                <w:sz w:val="16"/>
                <w:szCs w:val="18"/>
              </w:rPr>
              <w:t xml:space="preserve"> </w:t>
            </w:r>
            <w:r w:rsidRPr="00F72F87">
              <w:rPr>
                <w:rFonts w:ascii="Arial" w:eastAsia="Arial" w:hAnsi="Arial" w:cs="Arial"/>
                <w:color w:val="2D2D2D"/>
                <w:w w:val="105"/>
                <w:sz w:val="16"/>
                <w:szCs w:val="18"/>
              </w:rPr>
              <w:t>Documents</w:t>
            </w:r>
          </w:p>
        </w:tc>
        <w:tc>
          <w:tcPr>
            <w:tcW w:w="2341" w:type="dxa"/>
            <w:tcBorders>
              <w:top w:val="single" w:sz="4" w:space="0" w:color="000000"/>
              <w:left w:val="single" w:sz="4" w:space="0" w:color="000000"/>
              <w:bottom w:val="single" w:sz="4" w:space="0" w:color="000000"/>
              <w:right w:val="single" w:sz="4" w:space="0" w:color="000000"/>
            </w:tcBorders>
            <w:hideMark/>
          </w:tcPr>
          <w:p w14:paraId="0349BFA4"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Permanently</w:t>
            </w:r>
          </w:p>
        </w:tc>
        <w:tc>
          <w:tcPr>
            <w:tcW w:w="3584" w:type="dxa"/>
            <w:tcBorders>
              <w:top w:val="single" w:sz="4" w:space="0" w:color="000000"/>
              <w:left w:val="single" w:sz="4" w:space="0" w:color="000000"/>
              <w:bottom w:val="single" w:sz="4" w:space="0" w:color="000000"/>
              <w:right w:val="single" w:sz="4" w:space="0" w:color="000000"/>
            </w:tcBorders>
            <w:hideMark/>
          </w:tcPr>
          <w:p w14:paraId="3F49AB1A" w14:textId="77777777" w:rsidR="002712F0" w:rsidRPr="00F72F87" w:rsidRDefault="002712F0" w:rsidP="00C14FB4">
            <w:pPr>
              <w:widowControl w:val="0"/>
              <w:autoSpaceDE w:val="0"/>
              <w:autoSpaceDN w:val="0"/>
              <w:spacing w:before="106"/>
              <w:ind w:left="104"/>
              <w:jc w:val="both"/>
              <w:rPr>
                <w:rFonts w:ascii="Arial" w:eastAsia="Arial" w:hAnsi="Arial" w:cs="Arial"/>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78F323C0" w14:textId="77777777" w:rsidTr="00C14FB4">
        <w:trPr>
          <w:trHeight w:val="1112"/>
        </w:trPr>
        <w:tc>
          <w:tcPr>
            <w:tcW w:w="2470" w:type="dxa"/>
            <w:tcBorders>
              <w:top w:val="single" w:sz="4" w:space="0" w:color="000000"/>
              <w:left w:val="single" w:sz="4" w:space="0" w:color="000000"/>
              <w:bottom w:val="single" w:sz="4" w:space="0" w:color="000000"/>
              <w:right w:val="single" w:sz="4" w:space="0" w:color="000000"/>
            </w:tcBorders>
            <w:hideMark/>
          </w:tcPr>
          <w:p w14:paraId="17834957"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lastRenderedPageBreak/>
              <w:t>Staff</w:t>
            </w:r>
            <w:r w:rsidRPr="00F72F87">
              <w:rPr>
                <w:rFonts w:ascii="Arial" w:eastAsia="Arial" w:hAnsi="Arial" w:cs="Arial"/>
                <w:color w:val="2D2D2D"/>
                <w:spacing w:val="27"/>
                <w:w w:val="105"/>
                <w:sz w:val="16"/>
                <w:szCs w:val="18"/>
              </w:rPr>
              <w:t xml:space="preserve"> </w:t>
            </w:r>
            <w:r w:rsidRPr="00F72F87">
              <w:rPr>
                <w:rFonts w:ascii="Arial" w:eastAsia="Arial" w:hAnsi="Arial" w:cs="Arial"/>
                <w:color w:val="2D2D2D"/>
                <w:w w:val="105"/>
                <w:sz w:val="16"/>
                <w:szCs w:val="18"/>
              </w:rPr>
              <w:t>Documents</w:t>
            </w:r>
          </w:p>
        </w:tc>
        <w:tc>
          <w:tcPr>
            <w:tcW w:w="2210" w:type="dxa"/>
            <w:tcBorders>
              <w:top w:val="single" w:sz="4" w:space="0" w:color="000000"/>
              <w:left w:val="single" w:sz="4" w:space="0" w:color="000000"/>
              <w:bottom w:val="single" w:sz="4" w:space="0" w:color="000000"/>
              <w:right w:val="single" w:sz="4" w:space="0" w:color="000000"/>
            </w:tcBorders>
            <w:hideMark/>
          </w:tcPr>
          <w:p w14:paraId="22A15903" w14:textId="77777777" w:rsidR="002712F0" w:rsidRPr="00F72F87" w:rsidRDefault="002712F0" w:rsidP="00C14FB4">
            <w:pPr>
              <w:widowControl w:val="0"/>
              <w:autoSpaceDE w:val="0"/>
              <w:autoSpaceDN w:val="0"/>
              <w:spacing w:before="62" w:line="348" w:lineRule="auto"/>
              <w:ind w:left="110" w:right="169"/>
              <w:jc w:val="both"/>
              <w:rPr>
                <w:rFonts w:ascii="Arial" w:eastAsia="Arial" w:hAnsi="Arial" w:cs="Arial"/>
                <w:sz w:val="16"/>
                <w:szCs w:val="18"/>
              </w:rPr>
            </w:pPr>
            <w:r w:rsidRPr="00F72F87">
              <w:rPr>
                <w:rFonts w:ascii="Arial" w:eastAsia="Arial" w:hAnsi="Arial" w:cs="Arial"/>
                <w:color w:val="2D2D2D"/>
                <w:sz w:val="16"/>
                <w:szCs w:val="18"/>
              </w:rPr>
              <w:t>Staff</w:t>
            </w:r>
            <w:r w:rsidRPr="00F72F87">
              <w:rPr>
                <w:rFonts w:ascii="Arial" w:eastAsia="Arial" w:hAnsi="Arial" w:cs="Arial"/>
                <w:color w:val="2D2D2D"/>
                <w:spacing w:val="1"/>
                <w:sz w:val="16"/>
                <w:szCs w:val="18"/>
              </w:rPr>
              <w:t xml:space="preserve"> </w:t>
            </w:r>
            <w:r w:rsidRPr="00F72F87">
              <w:rPr>
                <w:rFonts w:ascii="Arial" w:eastAsia="Arial" w:hAnsi="Arial" w:cs="Arial"/>
                <w:color w:val="2D2D2D"/>
                <w:sz w:val="16"/>
                <w:szCs w:val="18"/>
              </w:rPr>
              <w:t>Files</w:t>
            </w:r>
            <w:r w:rsidRPr="00F72F87">
              <w:rPr>
                <w:rFonts w:ascii="Arial" w:eastAsia="Arial" w:hAnsi="Arial" w:cs="Arial"/>
                <w:color w:val="2D2D2D"/>
                <w:spacing w:val="1"/>
                <w:sz w:val="16"/>
                <w:szCs w:val="18"/>
              </w:rPr>
              <w:t xml:space="preserve"> </w:t>
            </w:r>
            <w:r w:rsidRPr="00F72F87">
              <w:rPr>
                <w:rFonts w:ascii="Arial" w:eastAsia="Arial" w:hAnsi="Arial" w:cs="Arial"/>
                <w:color w:val="2D2D2D"/>
                <w:w w:val="95"/>
                <w:sz w:val="16"/>
                <w:szCs w:val="18"/>
              </w:rPr>
              <w:t>–</w:t>
            </w:r>
            <w:r w:rsidRPr="00F72F87">
              <w:rPr>
                <w:rFonts w:ascii="Arial" w:eastAsia="Arial" w:hAnsi="Arial" w:cs="Arial"/>
                <w:color w:val="2D2D2D"/>
                <w:spacing w:val="1"/>
                <w:w w:val="95"/>
                <w:sz w:val="16"/>
                <w:szCs w:val="18"/>
              </w:rPr>
              <w:t xml:space="preserve"> </w:t>
            </w:r>
            <w:r w:rsidRPr="00F72F87">
              <w:rPr>
                <w:rFonts w:ascii="Arial" w:eastAsia="Arial" w:hAnsi="Arial" w:cs="Arial"/>
                <w:color w:val="2D2D2D"/>
                <w:sz w:val="16"/>
                <w:szCs w:val="18"/>
              </w:rPr>
              <w:t>Employment</w:t>
            </w:r>
            <w:r w:rsidRPr="00F72F87">
              <w:rPr>
                <w:rFonts w:ascii="Arial" w:eastAsia="Arial" w:hAnsi="Arial" w:cs="Arial"/>
                <w:color w:val="2D2D2D"/>
                <w:spacing w:val="-53"/>
                <w:sz w:val="16"/>
                <w:szCs w:val="18"/>
              </w:rPr>
              <w:t xml:space="preserve"> </w:t>
            </w:r>
            <w:r w:rsidRPr="00F72F87">
              <w:rPr>
                <w:rFonts w:ascii="Arial" w:eastAsia="Arial" w:hAnsi="Arial" w:cs="Arial"/>
                <w:color w:val="2D2D2D"/>
                <w:sz w:val="16"/>
                <w:szCs w:val="18"/>
              </w:rPr>
              <w:t>contract,</w:t>
            </w:r>
            <w:r w:rsidRPr="00F72F87">
              <w:rPr>
                <w:rFonts w:ascii="Arial" w:eastAsia="Arial" w:hAnsi="Arial" w:cs="Arial"/>
                <w:color w:val="2D2D2D"/>
                <w:spacing w:val="1"/>
                <w:sz w:val="16"/>
                <w:szCs w:val="18"/>
              </w:rPr>
              <w:t xml:space="preserve"> </w:t>
            </w:r>
            <w:r w:rsidRPr="00F72F87">
              <w:rPr>
                <w:rFonts w:ascii="Arial" w:eastAsia="Arial" w:hAnsi="Arial" w:cs="Arial"/>
                <w:color w:val="2D2D2D"/>
                <w:sz w:val="16"/>
                <w:szCs w:val="18"/>
              </w:rPr>
              <w:t>employee</w:t>
            </w:r>
            <w:r w:rsidRPr="00F72F87">
              <w:rPr>
                <w:rFonts w:ascii="Arial" w:eastAsia="Arial" w:hAnsi="Arial" w:cs="Arial"/>
                <w:color w:val="2D2D2D"/>
                <w:spacing w:val="1"/>
                <w:sz w:val="16"/>
                <w:szCs w:val="18"/>
              </w:rPr>
              <w:t xml:space="preserve"> </w:t>
            </w:r>
            <w:r w:rsidRPr="00F72F87">
              <w:rPr>
                <w:rFonts w:ascii="Arial" w:eastAsia="Arial" w:hAnsi="Arial" w:cs="Arial"/>
                <w:color w:val="2D2D2D"/>
                <w:sz w:val="16"/>
                <w:szCs w:val="18"/>
              </w:rPr>
              <w:t>personal</w:t>
            </w:r>
            <w:r w:rsidRPr="00F72F87">
              <w:rPr>
                <w:rFonts w:ascii="Arial" w:eastAsia="Arial" w:hAnsi="Arial" w:cs="Arial"/>
                <w:color w:val="2D2D2D"/>
                <w:spacing w:val="17"/>
                <w:sz w:val="16"/>
                <w:szCs w:val="18"/>
              </w:rPr>
              <w:t xml:space="preserve"> </w:t>
            </w:r>
            <w:r w:rsidRPr="00F72F87">
              <w:rPr>
                <w:rFonts w:ascii="Arial" w:eastAsia="Arial" w:hAnsi="Arial" w:cs="Arial"/>
                <w:color w:val="2D2D2D"/>
                <w:sz w:val="16"/>
                <w:szCs w:val="18"/>
              </w:rPr>
              <w:t>details,</w:t>
            </w:r>
            <w:r w:rsidRPr="00F72F87">
              <w:rPr>
                <w:rFonts w:ascii="Arial" w:eastAsia="Arial" w:hAnsi="Arial" w:cs="Arial"/>
                <w:color w:val="2D2D2D"/>
                <w:spacing w:val="17"/>
                <w:sz w:val="16"/>
                <w:szCs w:val="18"/>
              </w:rPr>
              <w:t xml:space="preserve"> </w:t>
            </w:r>
            <w:r w:rsidRPr="00F72F87">
              <w:rPr>
                <w:rFonts w:ascii="Arial" w:eastAsia="Arial" w:hAnsi="Arial" w:cs="Arial"/>
                <w:color w:val="2D2D2D"/>
                <w:sz w:val="16"/>
                <w:szCs w:val="18"/>
              </w:rPr>
              <w:t>banking</w:t>
            </w:r>
            <w:r w:rsidRPr="00F72F87">
              <w:rPr>
                <w:rFonts w:ascii="Arial" w:eastAsia="Arial" w:hAnsi="Arial" w:cs="Arial"/>
                <w:color w:val="2D2D2D"/>
                <w:spacing w:val="-53"/>
                <w:sz w:val="16"/>
                <w:szCs w:val="18"/>
              </w:rPr>
              <w:t xml:space="preserve"> </w:t>
            </w:r>
            <w:r w:rsidRPr="00F72F87">
              <w:rPr>
                <w:rFonts w:ascii="Arial" w:eastAsia="Arial" w:hAnsi="Arial" w:cs="Arial"/>
                <w:color w:val="2D2D2D"/>
                <w:sz w:val="16"/>
                <w:szCs w:val="18"/>
              </w:rPr>
              <w:t>details,</w:t>
            </w:r>
            <w:r w:rsidRPr="00F72F87">
              <w:rPr>
                <w:rFonts w:ascii="Arial" w:eastAsia="Arial" w:hAnsi="Arial" w:cs="Arial"/>
                <w:color w:val="2D2D2D"/>
                <w:spacing w:val="50"/>
                <w:sz w:val="16"/>
                <w:szCs w:val="18"/>
              </w:rPr>
              <w:t xml:space="preserve"> </w:t>
            </w:r>
            <w:r w:rsidRPr="00F72F87">
              <w:rPr>
                <w:rFonts w:ascii="Arial" w:eastAsia="Arial" w:hAnsi="Arial" w:cs="Arial"/>
                <w:color w:val="2D2D2D"/>
                <w:sz w:val="16"/>
                <w:szCs w:val="18"/>
              </w:rPr>
              <w:t>income</w:t>
            </w:r>
            <w:r w:rsidRPr="00F72F87">
              <w:rPr>
                <w:rFonts w:ascii="Arial" w:eastAsia="Arial" w:hAnsi="Arial" w:cs="Arial"/>
                <w:color w:val="2D2D2D"/>
                <w:spacing w:val="50"/>
                <w:sz w:val="16"/>
                <w:szCs w:val="18"/>
              </w:rPr>
              <w:t xml:space="preserve"> </w:t>
            </w:r>
            <w:r w:rsidRPr="00F72F87">
              <w:rPr>
                <w:rFonts w:ascii="Arial" w:eastAsia="Arial" w:hAnsi="Arial" w:cs="Arial"/>
                <w:color w:val="2D2D2D"/>
                <w:sz w:val="16"/>
                <w:szCs w:val="18"/>
              </w:rPr>
              <w:t>tax</w:t>
            </w:r>
          </w:p>
          <w:p w14:paraId="22E089BB" w14:textId="77777777" w:rsidR="002712F0" w:rsidRPr="00F72F87" w:rsidRDefault="002712F0" w:rsidP="00C14FB4">
            <w:pPr>
              <w:widowControl w:val="0"/>
              <w:autoSpaceDE w:val="0"/>
              <w:autoSpaceDN w:val="0"/>
              <w:ind w:left="110"/>
              <w:jc w:val="both"/>
              <w:rPr>
                <w:rFonts w:ascii="Arial" w:eastAsia="Arial" w:hAnsi="Arial" w:cs="Arial"/>
                <w:sz w:val="16"/>
                <w:szCs w:val="18"/>
              </w:rPr>
            </w:pPr>
            <w:r w:rsidRPr="00F72F87">
              <w:rPr>
                <w:rFonts w:ascii="Arial" w:eastAsia="Arial" w:hAnsi="Arial" w:cs="Arial"/>
                <w:color w:val="2D2D2D"/>
                <w:w w:val="105"/>
                <w:sz w:val="16"/>
                <w:szCs w:val="18"/>
              </w:rPr>
              <w:t>numbers,</w:t>
            </w:r>
            <w:r w:rsidRPr="00F72F87">
              <w:rPr>
                <w:rFonts w:ascii="Arial" w:eastAsia="Arial" w:hAnsi="Arial" w:cs="Arial"/>
                <w:color w:val="2D2D2D"/>
                <w:spacing w:val="29"/>
                <w:w w:val="105"/>
                <w:sz w:val="16"/>
                <w:szCs w:val="18"/>
              </w:rPr>
              <w:t xml:space="preserve"> </w:t>
            </w:r>
            <w:r w:rsidRPr="00F72F87">
              <w:rPr>
                <w:rFonts w:ascii="Arial" w:eastAsia="Arial" w:hAnsi="Arial" w:cs="Arial"/>
                <w:color w:val="2D2D2D"/>
                <w:w w:val="105"/>
                <w:sz w:val="16"/>
                <w:szCs w:val="18"/>
              </w:rPr>
              <w:t>etc.</w:t>
            </w:r>
          </w:p>
        </w:tc>
        <w:tc>
          <w:tcPr>
            <w:tcW w:w="2341" w:type="dxa"/>
            <w:tcBorders>
              <w:top w:val="single" w:sz="4" w:space="0" w:color="000000"/>
              <w:left w:val="single" w:sz="4" w:space="0" w:color="000000"/>
              <w:bottom w:val="single" w:sz="4" w:space="0" w:color="000000"/>
              <w:right w:val="single" w:sz="4" w:space="0" w:color="000000"/>
            </w:tcBorders>
            <w:hideMark/>
          </w:tcPr>
          <w:p w14:paraId="1B1082E8" w14:textId="77777777" w:rsidR="002712F0" w:rsidRPr="00F72F87" w:rsidRDefault="002712F0" w:rsidP="00C14FB4">
            <w:pPr>
              <w:widowControl w:val="0"/>
              <w:autoSpaceDE w:val="0"/>
              <w:autoSpaceDN w:val="0"/>
              <w:spacing w:before="62" w:line="348" w:lineRule="auto"/>
              <w:ind w:left="104"/>
              <w:jc w:val="both"/>
              <w:rPr>
                <w:rFonts w:ascii="Arial" w:eastAsia="Arial" w:hAnsi="Arial" w:cs="Arial"/>
                <w:sz w:val="16"/>
                <w:szCs w:val="18"/>
              </w:rPr>
            </w:pPr>
            <w:r w:rsidRPr="00F72F87">
              <w:rPr>
                <w:rFonts w:ascii="Arial" w:eastAsia="Arial" w:hAnsi="Arial" w:cs="Arial"/>
                <w:color w:val="2D2D2D"/>
                <w:w w:val="105"/>
                <w:sz w:val="16"/>
                <w:szCs w:val="18"/>
              </w:rPr>
              <w:t>For</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length</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of</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employment</w:t>
            </w:r>
            <w:r w:rsidRPr="00F72F87">
              <w:rPr>
                <w:rFonts w:ascii="Arial" w:eastAsia="Arial" w:hAnsi="Arial" w:cs="Arial"/>
                <w:color w:val="2D2D2D"/>
                <w:spacing w:val="-56"/>
                <w:w w:val="105"/>
                <w:sz w:val="16"/>
                <w:szCs w:val="18"/>
              </w:rPr>
              <w:t xml:space="preserve"> </w:t>
            </w:r>
            <w:r w:rsidRPr="00F72F87">
              <w:rPr>
                <w:rFonts w:ascii="Arial" w:eastAsia="Arial" w:hAnsi="Arial" w:cs="Arial"/>
                <w:color w:val="2D2D2D"/>
                <w:w w:val="105"/>
                <w:sz w:val="16"/>
                <w:szCs w:val="18"/>
              </w:rPr>
              <w:t>and</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5</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years</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w w:val="105"/>
                <w:sz w:val="16"/>
                <w:szCs w:val="18"/>
              </w:rPr>
              <w:t>post</w:t>
            </w:r>
            <w:r w:rsidRPr="00F72F87">
              <w:rPr>
                <w:rFonts w:ascii="Arial" w:eastAsia="Arial" w:hAnsi="Arial" w:cs="Arial"/>
                <w:color w:val="2D2D2D"/>
                <w:spacing w:val="1"/>
                <w:w w:val="105"/>
                <w:sz w:val="16"/>
                <w:szCs w:val="18"/>
              </w:rPr>
              <w:t xml:space="preserve"> </w:t>
            </w:r>
            <w:r w:rsidRPr="00F72F87">
              <w:rPr>
                <w:rFonts w:ascii="Arial" w:eastAsia="Arial" w:hAnsi="Arial" w:cs="Arial"/>
                <w:color w:val="2D2D2D"/>
                <w:spacing w:val="-2"/>
                <w:w w:val="105"/>
                <w:sz w:val="16"/>
                <w:szCs w:val="18"/>
              </w:rPr>
              <w:t>termination/retirement/death</w:t>
            </w:r>
          </w:p>
        </w:tc>
        <w:tc>
          <w:tcPr>
            <w:tcW w:w="3584" w:type="dxa"/>
            <w:tcBorders>
              <w:top w:val="single" w:sz="4" w:space="0" w:color="000000"/>
              <w:left w:val="single" w:sz="4" w:space="0" w:color="000000"/>
              <w:bottom w:val="single" w:sz="4" w:space="0" w:color="000000"/>
              <w:right w:val="single" w:sz="4" w:space="0" w:color="000000"/>
            </w:tcBorders>
            <w:hideMark/>
          </w:tcPr>
          <w:p w14:paraId="637ACC0E"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Accessible through PAIA process</w:t>
            </w:r>
          </w:p>
        </w:tc>
      </w:tr>
      <w:tr w:rsidR="002712F0" w:rsidRPr="00F72F87" w14:paraId="46797A68" w14:textId="77777777" w:rsidTr="00C14FB4">
        <w:trPr>
          <w:trHeight w:val="418"/>
        </w:trPr>
        <w:tc>
          <w:tcPr>
            <w:tcW w:w="2470" w:type="dxa"/>
            <w:tcBorders>
              <w:top w:val="single" w:sz="4" w:space="0" w:color="000000"/>
              <w:left w:val="single" w:sz="4" w:space="0" w:color="000000"/>
              <w:bottom w:val="single" w:sz="4" w:space="0" w:color="000000"/>
              <w:right w:val="single" w:sz="4" w:space="0" w:color="000000"/>
            </w:tcBorders>
            <w:hideMark/>
          </w:tcPr>
          <w:p w14:paraId="22AF87D2"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Financial</w:t>
            </w:r>
            <w:r w:rsidRPr="00F72F87">
              <w:rPr>
                <w:rFonts w:ascii="Arial" w:eastAsia="Arial" w:hAnsi="Arial" w:cs="Arial"/>
                <w:color w:val="2D2D2D"/>
                <w:spacing w:val="27"/>
                <w:w w:val="105"/>
                <w:sz w:val="16"/>
                <w:szCs w:val="18"/>
              </w:rPr>
              <w:t xml:space="preserve"> </w:t>
            </w:r>
            <w:r w:rsidRPr="00F72F87">
              <w:rPr>
                <w:rFonts w:ascii="Arial" w:eastAsia="Arial" w:hAnsi="Arial" w:cs="Arial"/>
                <w:color w:val="2D2D2D"/>
                <w:w w:val="105"/>
                <w:sz w:val="16"/>
                <w:szCs w:val="18"/>
              </w:rPr>
              <w:t>Business</w:t>
            </w:r>
            <w:r w:rsidRPr="00F72F87">
              <w:rPr>
                <w:rFonts w:ascii="Arial" w:eastAsia="Arial" w:hAnsi="Arial" w:cs="Arial"/>
                <w:sz w:val="16"/>
                <w:szCs w:val="18"/>
              </w:rPr>
              <w:t xml:space="preserve"> </w:t>
            </w:r>
            <w:r w:rsidRPr="00F72F87">
              <w:rPr>
                <w:rFonts w:ascii="Arial" w:eastAsia="Arial" w:hAnsi="Arial" w:cs="Arial"/>
                <w:color w:val="2D2D2D"/>
                <w:w w:val="105"/>
                <w:sz w:val="16"/>
                <w:szCs w:val="18"/>
              </w:rPr>
              <w:t>Records</w:t>
            </w:r>
          </w:p>
        </w:tc>
        <w:tc>
          <w:tcPr>
            <w:tcW w:w="2210" w:type="dxa"/>
            <w:tcBorders>
              <w:top w:val="single" w:sz="4" w:space="0" w:color="000000"/>
              <w:left w:val="single" w:sz="4" w:space="0" w:color="000000"/>
              <w:bottom w:val="single" w:sz="4" w:space="0" w:color="000000"/>
              <w:right w:val="single" w:sz="4" w:space="0" w:color="000000"/>
            </w:tcBorders>
            <w:hideMark/>
          </w:tcPr>
          <w:p w14:paraId="42FA3B8F"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Financial</w:t>
            </w:r>
            <w:r w:rsidRPr="00F72F87">
              <w:rPr>
                <w:rFonts w:ascii="Arial" w:eastAsia="Arial" w:hAnsi="Arial" w:cs="Arial"/>
                <w:color w:val="2D2D2D"/>
                <w:spacing w:val="24"/>
                <w:w w:val="105"/>
                <w:sz w:val="16"/>
                <w:szCs w:val="18"/>
              </w:rPr>
              <w:t xml:space="preserve"> </w:t>
            </w:r>
            <w:r w:rsidRPr="00F72F87">
              <w:rPr>
                <w:rFonts w:ascii="Arial" w:eastAsia="Arial" w:hAnsi="Arial" w:cs="Arial"/>
                <w:color w:val="2D2D2D"/>
                <w:w w:val="105"/>
                <w:sz w:val="16"/>
                <w:szCs w:val="18"/>
              </w:rPr>
              <w:t>Statements</w:t>
            </w:r>
          </w:p>
        </w:tc>
        <w:tc>
          <w:tcPr>
            <w:tcW w:w="2341" w:type="dxa"/>
            <w:tcBorders>
              <w:top w:val="single" w:sz="4" w:space="0" w:color="000000"/>
              <w:left w:val="single" w:sz="4" w:space="0" w:color="000000"/>
              <w:bottom w:val="single" w:sz="4" w:space="0" w:color="000000"/>
              <w:right w:val="single" w:sz="4" w:space="0" w:color="000000"/>
            </w:tcBorders>
            <w:hideMark/>
          </w:tcPr>
          <w:p w14:paraId="14CBC69A"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688EB9C4"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08FA08C1"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3D59B854"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36015279"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Tax</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Returns</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and</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Filings</w:t>
            </w:r>
          </w:p>
        </w:tc>
        <w:tc>
          <w:tcPr>
            <w:tcW w:w="2341" w:type="dxa"/>
            <w:tcBorders>
              <w:top w:val="single" w:sz="4" w:space="0" w:color="000000"/>
              <w:left w:val="single" w:sz="4" w:space="0" w:color="000000"/>
              <w:bottom w:val="single" w:sz="4" w:space="0" w:color="000000"/>
              <w:right w:val="single" w:sz="4" w:space="0" w:color="000000"/>
            </w:tcBorders>
            <w:hideMark/>
          </w:tcPr>
          <w:p w14:paraId="6BC5AB45"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19486291"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Accessible via PAIA process with justifiable reasons</w:t>
            </w:r>
          </w:p>
        </w:tc>
      </w:tr>
      <w:tr w:rsidR="002712F0" w:rsidRPr="00F72F87" w14:paraId="6DCCA640"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7B2E90CD"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44760D9F"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Audit</w:t>
            </w:r>
            <w:r w:rsidRPr="00F72F87">
              <w:rPr>
                <w:rFonts w:ascii="Arial" w:eastAsia="Arial" w:hAnsi="Arial" w:cs="Arial"/>
                <w:color w:val="2D2D2D"/>
                <w:spacing w:val="30"/>
                <w:w w:val="105"/>
                <w:sz w:val="16"/>
                <w:szCs w:val="18"/>
              </w:rPr>
              <w:t xml:space="preserve"> </w:t>
            </w:r>
            <w:r w:rsidRPr="00F72F87">
              <w:rPr>
                <w:rFonts w:ascii="Arial" w:eastAsia="Arial" w:hAnsi="Arial" w:cs="Arial"/>
                <w:color w:val="2D2D2D"/>
                <w:w w:val="105"/>
                <w:sz w:val="16"/>
                <w:szCs w:val="18"/>
              </w:rPr>
              <w:t>Reports</w:t>
            </w:r>
          </w:p>
        </w:tc>
        <w:tc>
          <w:tcPr>
            <w:tcW w:w="2341" w:type="dxa"/>
            <w:tcBorders>
              <w:top w:val="single" w:sz="4" w:space="0" w:color="000000"/>
              <w:left w:val="single" w:sz="4" w:space="0" w:color="000000"/>
              <w:bottom w:val="single" w:sz="4" w:space="0" w:color="000000"/>
              <w:right w:val="single" w:sz="4" w:space="0" w:color="000000"/>
            </w:tcBorders>
            <w:hideMark/>
          </w:tcPr>
          <w:p w14:paraId="7FF55E0E"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0326425D"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bl>
    <w:p w14:paraId="5F12D57E" w14:textId="77777777" w:rsidR="002712F0" w:rsidRPr="003F47E5" w:rsidRDefault="002712F0" w:rsidP="002712F0">
      <w:pPr>
        <w:rPr>
          <w:rFonts w:ascii="Arial" w:eastAsiaTheme="majorEastAsia" w:hAnsi="Arial" w:cs="Arial"/>
          <w:color w:val="2F5496" w:themeColor="accent1" w:themeShade="BF"/>
          <w:sz w:val="26"/>
          <w:szCs w:val="26"/>
        </w:rPr>
      </w:pPr>
      <w:bookmarkStart w:id="28" w:name="_Toc131163330"/>
      <w:r w:rsidRPr="003F47E5">
        <w:rPr>
          <w:rFonts w:ascii="Arial" w:hAnsi="Arial" w:cs="Arial"/>
        </w:rPr>
        <w:br w:type="page"/>
      </w:r>
    </w:p>
    <w:p w14:paraId="7095376F" w14:textId="77777777" w:rsidR="002712F0" w:rsidRPr="00F72F87" w:rsidRDefault="002712F0" w:rsidP="002712F0">
      <w:pPr>
        <w:tabs>
          <w:tab w:val="left" w:pos="1816"/>
        </w:tabs>
        <w:spacing w:line="276" w:lineRule="auto"/>
        <w:ind w:right="307"/>
        <w:jc w:val="both"/>
        <w:rPr>
          <w:rFonts w:ascii="Arial" w:hAnsi="Arial" w:cs="Arial"/>
          <w:sz w:val="22"/>
          <w:szCs w:val="22"/>
        </w:rPr>
      </w:pPr>
      <w:r w:rsidRPr="00F72F87">
        <w:rPr>
          <w:rFonts w:ascii="Arial" w:hAnsi="Arial" w:cs="Arial"/>
          <w:sz w:val="22"/>
          <w:szCs w:val="22"/>
        </w:rPr>
        <w:lastRenderedPageBreak/>
        <w:t>This section highlights the various records that are kept with the company, their respective retention periods and accessibility to the records:</w:t>
      </w:r>
    </w:p>
    <w:tbl>
      <w:tblPr>
        <w:tblW w:w="10605"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2210"/>
        <w:gridCol w:w="2341"/>
        <w:gridCol w:w="3584"/>
      </w:tblGrid>
      <w:tr w:rsidR="002712F0" w:rsidRPr="00F72F87" w14:paraId="27280E9A"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277C9669"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71A30200"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Cash</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books</w:t>
            </w:r>
          </w:p>
        </w:tc>
        <w:tc>
          <w:tcPr>
            <w:tcW w:w="2341" w:type="dxa"/>
            <w:tcBorders>
              <w:top w:val="single" w:sz="4" w:space="0" w:color="000000"/>
              <w:left w:val="single" w:sz="4" w:space="0" w:color="000000"/>
              <w:bottom w:val="single" w:sz="4" w:space="0" w:color="000000"/>
              <w:right w:val="single" w:sz="4" w:space="0" w:color="000000"/>
            </w:tcBorders>
            <w:hideMark/>
          </w:tcPr>
          <w:p w14:paraId="15909B43"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67A1041F"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142506BE"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46C4EEA8"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0C046C2A"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Charts</w:t>
            </w:r>
            <w:r w:rsidRPr="00F72F87">
              <w:rPr>
                <w:rFonts w:ascii="Arial" w:eastAsia="Arial" w:hAnsi="Arial" w:cs="Arial"/>
                <w:color w:val="2D2D2D"/>
                <w:spacing w:val="31"/>
                <w:w w:val="105"/>
                <w:sz w:val="16"/>
                <w:szCs w:val="18"/>
              </w:rPr>
              <w:t xml:space="preserve"> </w:t>
            </w:r>
            <w:r w:rsidRPr="00F72F87">
              <w:rPr>
                <w:rFonts w:ascii="Arial" w:eastAsia="Arial" w:hAnsi="Arial" w:cs="Arial"/>
                <w:color w:val="2D2D2D"/>
                <w:w w:val="105"/>
                <w:sz w:val="16"/>
                <w:szCs w:val="18"/>
              </w:rPr>
              <w:t>of</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Accounts</w:t>
            </w:r>
          </w:p>
        </w:tc>
        <w:tc>
          <w:tcPr>
            <w:tcW w:w="2341" w:type="dxa"/>
            <w:tcBorders>
              <w:top w:val="single" w:sz="4" w:space="0" w:color="000000"/>
              <w:left w:val="single" w:sz="4" w:space="0" w:color="000000"/>
              <w:bottom w:val="single" w:sz="4" w:space="0" w:color="000000"/>
              <w:right w:val="single" w:sz="4" w:space="0" w:color="000000"/>
            </w:tcBorders>
            <w:hideMark/>
          </w:tcPr>
          <w:p w14:paraId="20B64587"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0B95FD59"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661AB1A5"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6B805E78"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36B50B52"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Salaries/PAYE/UIF/SDL</w:t>
            </w:r>
          </w:p>
        </w:tc>
        <w:tc>
          <w:tcPr>
            <w:tcW w:w="2341" w:type="dxa"/>
            <w:tcBorders>
              <w:top w:val="single" w:sz="4" w:space="0" w:color="000000"/>
              <w:left w:val="single" w:sz="4" w:space="0" w:color="000000"/>
              <w:bottom w:val="single" w:sz="4" w:space="0" w:color="000000"/>
              <w:right w:val="single" w:sz="4" w:space="0" w:color="000000"/>
            </w:tcBorders>
            <w:hideMark/>
          </w:tcPr>
          <w:p w14:paraId="5A8007A7"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7CB27AB7"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633B3E89"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291DE7D3"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7B535E2B"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Bank</w:t>
            </w:r>
            <w:r w:rsidRPr="00F72F87">
              <w:rPr>
                <w:rFonts w:ascii="Arial" w:eastAsia="Arial" w:hAnsi="Arial" w:cs="Arial"/>
                <w:color w:val="2D2D2D"/>
                <w:spacing w:val="26"/>
                <w:w w:val="105"/>
                <w:sz w:val="16"/>
                <w:szCs w:val="18"/>
              </w:rPr>
              <w:t xml:space="preserve"> </w:t>
            </w:r>
            <w:r w:rsidRPr="00F72F87">
              <w:rPr>
                <w:rFonts w:ascii="Arial" w:eastAsia="Arial" w:hAnsi="Arial" w:cs="Arial"/>
                <w:color w:val="2D2D2D"/>
                <w:w w:val="105"/>
                <w:sz w:val="16"/>
                <w:szCs w:val="18"/>
              </w:rPr>
              <w:t>Reconciliations</w:t>
            </w:r>
          </w:p>
        </w:tc>
        <w:tc>
          <w:tcPr>
            <w:tcW w:w="2341" w:type="dxa"/>
            <w:tcBorders>
              <w:top w:val="single" w:sz="4" w:space="0" w:color="000000"/>
              <w:left w:val="single" w:sz="4" w:space="0" w:color="000000"/>
              <w:bottom w:val="single" w:sz="4" w:space="0" w:color="000000"/>
              <w:right w:val="single" w:sz="4" w:space="0" w:color="000000"/>
            </w:tcBorders>
            <w:hideMark/>
          </w:tcPr>
          <w:p w14:paraId="485093A1"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563C52A4"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34F2701C"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72DAE941"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53335A7F"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sz w:val="16"/>
                <w:szCs w:val="18"/>
              </w:rPr>
              <w:t>Client</w:t>
            </w:r>
            <w:r w:rsidRPr="00F72F87">
              <w:rPr>
                <w:rFonts w:ascii="Arial" w:eastAsia="Arial" w:hAnsi="Arial" w:cs="Arial"/>
                <w:color w:val="2D2D2D"/>
                <w:spacing w:val="49"/>
                <w:sz w:val="16"/>
                <w:szCs w:val="18"/>
              </w:rPr>
              <w:t xml:space="preserve"> </w:t>
            </w:r>
            <w:r w:rsidRPr="00F72F87">
              <w:rPr>
                <w:rFonts w:ascii="Arial" w:eastAsia="Arial" w:hAnsi="Arial" w:cs="Arial"/>
                <w:color w:val="2D2D2D"/>
                <w:sz w:val="16"/>
                <w:szCs w:val="18"/>
              </w:rPr>
              <w:t>Account</w:t>
            </w:r>
            <w:r w:rsidRPr="00F72F87">
              <w:rPr>
                <w:rFonts w:ascii="Arial" w:eastAsia="Arial" w:hAnsi="Arial" w:cs="Arial"/>
                <w:color w:val="2D2D2D"/>
                <w:spacing w:val="50"/>
                <w:sz w:val="16"/>
                <w:szCs w:val="18"/>
              </w:rPr>
              <w:t xml:space="preserve"> </w:t>
            </w:r>
            <w:r w:rsidRPr="00F72F87">
              <w:rPr>
                <w:rFonts w:ascii="Arial" w:eastAsia="Arial" w:hAnsi="Arial" w:cs="Arial"/>
                <w:color w:val="2D2D2D"/>
                <w:sz w:val="16"/>
                <w:szCs w:val="18"/>
              </w:rPr>
              <w:t>Details</w:t>
            </w:r>
            <w:r w:rsidRPr="00F72F87">
              <w:rPr>
                <w:rFonts w:ascii="Arial" w:eastAsia="Arial" w:hAnsi="Arial" w:cs="Arial"/>
                <w:color w:val="2D2D2D"/>
                <w:spacing w:val="47"/>
                <w:sz w:val="16"/>
                <w:szCs w:val="18"/>
              </w:rPr>
              <w:t xml:space="preserve"> </w:t>
            </w:r>
            <w:r w:rsidRPr="00F72F87">
              <w:rPr>
                <w:rFonts w:ascii="Arial" w:eastAsia="Arial" w:hAnsi="Arial" w:cs="Arial"/>
                <w:color w:val="2D2D2D"/>
                <w:w w:val="95"/>
                <w:sz w:val="16"/>
                <w:szCs w:val="18"/>
              </w:rPr>
              <w:t>–</w:t>
            </w:r>
          </w:p>
          <w:p w14:paraId="7423ABF3"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invoices,</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credit</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notes</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etc.</w:t>
            </w:r>
          </w:p>
        </w:tc>
        <w:tc>
          <w:tcPr>
            <w:tcW w:w="2341" w:type="dxa"/>
            <w:tcBorders>
              <w:top w:val="single" w:sz="4" w:space="0" w:color="000000"/>
              <w:left w:val="single" w:sz="4" w:space="0" w:color="000000"/>
              <w:bottom w:val="single" w:sz="4" w:space="0" w:color="000000"/>
              <w:right w:val="single" w:sz="4" w:space="0" w:color="000000"/>
            </w:tcBorders>
            <w:hideMark/>
          </w:tcPr>
          <w:p w14:paraId="1788861C"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6B8DAB53"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7E437D88"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53C3BDCF"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17558DA9" w14:textId="77777777" w:rsidR="002712F0" w:rsidRPr="00F72F87" w:rsidRDefault="002712F0" w:rsidP="00C14FB4">
            <w:pPr>
              <w:widowControl w:val="0"/>
              <w:autoSpaceDE w:val="0"/>
              <w:autoSpaceDN w:val="0"/>
              <w:spacing w:before="62"/>
              <w:ind w:left="110"/>
              <w:jc w:val="both"/>
              <w:rPr>
                <w:rFonts w:ascii="Arial" w:eastAsia="Arial" w:hAnsi="Arial" w:cs="Arial"/>
                <w:sz w:val="16"/>
                <w:szCs w:val="18"/>
              </w:rPr>
            </w:pPr>
            <w:r w:rsidRPr="00F72F87">
              <w:rPr>
                <w:rFonts w:ascii="Arial" w:eastAsia="Arial" w:hAnsi="Arial" w:cs="Arial"/>
                <w:color w:val="2D2D2D"/>
                <w:w w:val="105"/>
                <w:sz w:val="16"/>
                <w:szCs w:val="18"/>
              </w:rPr>
              <w:t>Bank</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records</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and</w:t>
            </w:r>
          </w:p>
          <w:p w14:paraId="48284F9B"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statements</w:t>
            </w:r>
          </w:p>
        </w:tc>
        <w:tc>
          <w:tcPr>
            <w:tcW w:w="2341" w:type="dxa"/>
            <w:tcBorders>
              <w:top w:val="single" w:sz="4" w:space="0" w:color="000000"/>
              <w:left w:val="single" w:sz="4" w:space="0" w:color="000000"/>
              <w:bottom w:val="single" w:sz="4" w:space="0" w:color="000000"/>
              <w:right w:val="single" w:sz="4" w:space="0" w:color="000000"/>
            </w:tcBorders>
            <w:hideMark/>
          </w:tcPr>
          <w:p w14:paraId="4D82C486"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5</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2CBA3301"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765447DD"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hideMark/>
          </w:tcPr>
          <w:p w14:paraId="7E33D83E" w14:textId="77777777" w:rsidR="002712F0" w:rsidRPr="00F72F87" w:rsidRDefault="002712F0" w:rsidP="00C14FB4">
            <w:pPr>
              <w:widowControl w:val="0"/>
              <w:autoSpaceDE w:val="0"/>
              <w:autoSpaceDN w:val="0"/>
              <w:jc w:val="both"/>
              <w:rPr>
                <w:rFonts w:ascii="Arial" w:eastAsia="Arial" w:hAnsi="Arial" w:cs="Arial"/>
                <w:sz w:val="16"/>
                <w:szCs w:val="18"/>
              </w:rPr>
            </w:pPr>
            <w:r w:rsidRPr="00F72F87">
              <w:rPr>
                <w:rFonts w:ascii="Arial" w:eastAsia="Arial" w:hAnsi="Arial" w:cs="Arial"/>
                <w:color w:val="2D2D2D"/>
                <w:w w:val="105"/>
                <w:sz w:val="16"/>
                <w:szCs w:val="18"/>
              </w:rPr>
              <w:t>Insurance</w:t>
            </w:r>
            <w:r w:rsidRPr="00F72F87">
              <w:rPr>
                <w:rFonts w:ascii="Arial" w:eastAsia="Arial" w:hAnsi="Arial" w:cs="Arial"/>
                <w:color w:val="2D2D2D"/>
                <w:spacing w:val="25"/>
                <w:w w:val="105"/>
                <w:sz w:val="16"/>
                <w:szCs w:val="18"/>
              </w:rPr>
              <w:t xml:space="preserve"> </w:t>
            </w:r>
            <w:r w:rsidRPr="00F72F87">
              <w:rPr>
                <w:rFonts w:ascii="Arial" w:eastAsia="Arial" w:hAnsi="Arial" w:cs="Arial"/>
                <w:color w:val="2D2D2D"/>
                <w:w w:val="105"/>
                <w:sz w:val="16"/>
                <w:szCs w:val="18"/>
              </w:rPr>
              <w:t>Records</w:t>
            </w:r>
          </w:p>
        </w:tc>
        <w:tc>
          <w:tcPr>
            <w:tcW w:w="2210" w:type="dxa"/>
            <w:tcBorders>
              <w:top w:val="single" w:sz="4" w:space="0" w:color="000000"/>
              <w:left w:val="single" w:sz="4" w:space="0" w:color="000000"/>
              <w:bottom w:val="single" w:sz="4" w:space="0" w:color="000000"/>
              <w:right w:val="single" w:sz="4" w:space="0" w:color="000000"/>
            </w:tcBorders>
            <w:hideMark/>
          </w:tcPr>
          <w:p w14:paraId="25FBBCE2" w14:textId="77777777" w:rsidR="002712F0" w:rsidRPr="00F72F87" w:rsidRDefault="002712F0" w:rsidP="00C14FB4">
            <w:pPr>
              <w:widowControl w:val="0"/>
              <w:autoSpaceDE w:val="0"/>
              <w:autoSpaceDN w:val="0"/>
              <w:spacing w:before="66"/>
              <w:ind w:left="110"/>
              <w:jc w:val="both"/>
              <w:rPr>
                <w:rFonts w:ascii="Arial" w:eastAsia="Arial" w:hAnsi="Arial" w:cs="Arial"/>
                <w:sz w:val="16"/>
                <w:szCs w:val="18"/>
              </w:rPr>
            </w:pPr>
            <w:r w:rsidRPr="00F72F87">
              <w:rPr>
                <w:rFonts w:ascii="Arial" w:eastAsia="Arial" w:hAnsi="Arial" w:cs="Arial"/>
                <w:color w:val="2D2D2D"/>
                <w:w w:val="105"/>
                <w:sz w:val="16"/>
                <w:szCs w:val="18"/>
              </w:rPr>
              <w:t>Company</w:t>
            </w:r>
            <w:r w:rsidRPr="00F72F87">
              <w:rPr>
                <w:rFonts w:ascii="Arial" w:eastAsia="Arial" w:hAnsi="Arial" w:cs="Arial"/>
                <w:color w:val="2D2D2D"/>
                <w:spacing w:val="25"/>
                <w:w w:val="105"/>
                <w:sz w:val="16"/>
                <w:szCs w:val="18"/>
              </w:rPr>
              <w:t xml:space="preserve"> </w:t>
            </w:r>
            <w:r w:rsidRPr="00F72F87">
              <w:rPr>
                <w:rFonts w:ascii="Arial" w:eastAsia="Arial" w:hAnsi="Arial" w:cs="Arial"/>
                <w:color w:val="2D2D2D"/>
                <w:w w:val="105"/>
                <w:sz w:val="16"/>
                <w:szCs w:val="18"/>
              </w:rPr>
              <w:t>Insurance</w:t>
            </w:r>
          </w:p>
          <w:p w14:paraId="4589F568"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Details</w:t>
            </w:r>
          </w:p>
        </w:tc>
        <w:tc>
          <w:tcPr>
            <w:tcW w:w="2341" w:type="dxa"/>
            <w:tcBorders>
              <w:top w:val="single" w:sz="4" w:space="0" w:color="000000"/>
              <w:left w:val="single" w:sz="4" w:space="0" w:color="000000"/>
              <w:bottom w:val="single" w:sz="4" w:space="0" w:color="000000"/>
              <w:right w:val="single" w:sz="4" w:space="0" w:color="000000"/>
            </w:tcBorders>
            <w:hideMark/>
          </w:tcPr>
          <w:p w14:paraId="58985F50" w14:textId="77777777" w:rsidR="002712F0" w:rsidRPr="00F72F87" w:rsidRDefault="002712F0" w:rsidP="00C14FB4">
            <w:pPr>
              <w:widowControl w:val="0"/>
              <w:autoSpaceDE w:val="0"/>
              <w:autoSpaceDN w:val="0"/>
              <w:spacing w:before="66"/>
              <w:ind w:left="104"/>
              <w:jc w:val="both"/>
              <w:rPr>
                <w:rFonts w:ascii="Arial" w:eastAsia="Arial" w:hAnsi="Arial" w:cs="Arial"/>
                <w:sz w:val="16"/>
                <w:szCs w:val="18"/>
              </w:rPr>
            </w:pPr>
            <w:r w:rsidRPr="00F72F87">
              <w:rPr>
                <w:rFonts w:ascii="Arial" w:eastAsia="Arial" w:hAnsi="Arial" w:cs="Arial"/>
                <w:color w:val="2D2D2D"/>
                <w:w w:val="105"/>
                <w:sz w:val="16"/>
                <w:szCs w:val="18"/>
              </w:rPr>
              <w:t>Permanently</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or</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for</w:t>
            </w:r>
            <w:r w:rsidRPr="00F72F87">
              <w:rPr>
                <w:rFonts w:ascii="Arial" w:eastAsia="Arial" w:hAnsi="Arial" w:cs="Arial"/>
                <w:color w:val="2D2D2D"/>
                <w:spacing w:val="33"/>
                <w:w w:val="105"/>
                <w:sz w:val="16"/>
                <w:szCs w:val="18"/>
              </w:rPr>
              <w:t xml:space="preserve"> </w:t>
            </w:r>
            <w:r w:rsidRPr="00F72F87">
              <w:rPr>
                <w:rFonts w:ascii="Arial" w:eastAsia="Arial" w:hAnsi="Arial" w:cs="Arial"/>
                <w:color w:val="2D2D2D"/>
                <w:w w:val="105"/>
                <w:sz w:val="16"/>
                <w:szCs w:val="18"/>
              </w:rPr>
              <w:t>length</w:t>
            </w:r>
          </w:p>
          <w:p w14:paraId="688D534E"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of</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insurance</w:t>
            </w:r>
            <w:r w:rsidRPr="00F72F87">
              <w:rPr>
                <w:rFonts w:ascii="Arial" w:eastAsia="Arial" w:hAnsi="Arial" w:cs="Arial"/>
                <w:color w:val="2D2D2D"/>
                <w:spacing w:val="32"/>
                <w:w w:val="105"/>
                <w:sz w:val="16"/>
                <w:szCs w:val="18"/>
              </w:rPr>
              <w:t xml:space="preserve"> </w:t>
            </w:r>
            <w:r w:rsidRPr="00F72F87">
              <w:rPr>
                <w:rFonts w:ascii="Arial" w:eastAsia="Arial" w:hAnsi="Arial" w:cs="Arial"/>
                <w:color w:val="2D2D2D"/>
                <w:w w:val="105"/>
                <w:sz w:val="16"/>
                <w:szCs w:val="18"/>
              </w:rPr>
              <w:t>cover</w:t>
            </w:r>
          </w:p>
        </w:tc>
        <w:tc>
          <w:tcPr>
            <w:tcW w:w="3584" w:type="dxa"/>
            <w:tcBorders>
              <w:top w:val="single" w:sz="4" w:space="0" w:color="000000"/>
              <w:left w:val="single" w:sz="4" w:space="0" w:color="000000"/>
              <w:bottom w:val="single" w:sz="4" w:space="0" w:color="000000"/>
              <w:right w:val="single" w:sz="4" w:space="0" w:color="000000"/>
            </w:tcBorders>
            <w:hideMark/>
          </w:tcPr>
          <w:p w14:paraId="10C1CFF9"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29B80C47"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1A55E345"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6BFC9CD0"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Vehicle</w:t>
            </w:r>
            <w:r w:rsidRPr="00F72F87">
              <w:rPr>
                <w:rFonts w:ascii="Arial" w:eastAsia="Arial" w:hAnsi="Arial" w:cs="Arial"/>
                <w:color w:val="2D2D2D"/>
                <w:spacing w:val="28"/>
                <w:w w:val="105"/>
                <w:sz w:val="16"/>
                <w:szCs w:val="18"/>
              </w:rPr>
              <w:t xml:space="preserve"> </w:t>
            </w:r>
            <w:r w:rsidRPr="00F72F87">
              <w:rPr>
                <w:rFonts w:ascii="Arial" w:eastAsia="Arial" w:hAnsi="Arial" w:cs="Arial"/>
                <w:color w:val="2D2D2D"/>
                <w:w w:val="105"/>
                <w:sz w:val="16"/>
                <w:szCs w:val="18"/>
              </w:rPr>
              <w:t>Insurance</w:t>
            </w:r>
            <w:r w:rsidRPr="00F72F87">
              <w:rPr>
                <w:rFonts w:ascii="Arial" w:eastAsia="Arial" w:hAnsi="Arial" w:cs="Arial"/>
                <w:color w:val="2D2D2D"/>
                <w:spacing w:val="29"/>
                <w:w w:val="105"/>
                <w:sz w:val="16"/>
                <w:szCs w:val="18"/>
              </w:rPr>
              <w:t xml:space="preserve"> </w:t>
            </w:r>
            <w:r w:rsidRPr="00F72F87">
              <w:rPr>
                <w:rFonts w:ascii="Arial" w:eastAsia="Arial" w:hAnsi="Arial" w:cs="Arial"/>
                <w:color w:val="2D2D2D"/>
                <w:w w:val="105"/>
                <w:sz w:val="16"/>
                <w:szCs w:val="18"/>
              </w:rPr>
              <w:t>Details</w:t>
            </w:r>
          </w:p>
        </w:tc>
        <w:tc>
          <w:tcPr>
            <w:tcW w:w="2341" w:type="dxa"/>
            <w:tcBorders>
              <w:top w:val="single" w:sz="4" w:space="0" w:color="000000"/>
              <w:left w:val="single" w:sz="4" w:space="0" w:color="000000"/>
              <w:bottom w:val="single" w:sz="4" w:space="0" w:color="000000"/>
              <w:right w:val="single" w:sz="4" w:space="0" w:color="000000"/>
            </w:tcBorders>
            <w:hideMark/>
          </w:tcPr>
          <w:p w14:paraId="5518D418"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Lifetime</w:t>
            </w:r>
            <w:r w:rsidRPr="00F72F87">
              <w:rPr>
                <w:rFonts w:ascii="Arial" w:eastAsia="Arial" w:hAnsi="Arial" w:cs="Arial"/>
                <w:color w:val="2D2D2D"/>
                <w:spacing w:val="34"/>
                <w:w w:val="105"/>
                <w:sz w:val="16"/>
                <w:szCs w:val="18"/>
              </w:rPr>
              <w:t xml:space="preserve"> </w:t>
            </w:r>
            <w:r w:rsidRPr="00F72F87">
              <w:rPr>
                <w:rFonts w:ascii="Arial" w:eastAsia="Arial" w:hAnsi="Arial" w:cs="Arial"/>
                <w:color w:val="2D2D2D"/>
                <w:w w:val="105"/>
                <w:sz w:val="16"/>
                <w:szCs w:val="18"/>
              </w:rPr>
              <w:t>of</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vehicle</w:t>
            </w:r>
            <w:r w:rsidRPr="00F72F87">
              <w:rPr>
                <w:rFonts w:ascii="Arial" w:eastAsia="Arial" w:hAnsi="Arial" w:cs="Arial"/>
                <w:color w:val="2D2D2D"/>
                <w:spacing w:val="35"/>
                <w:w w:val="105"/>
                <w:sz w:val="16"/>
                <w:szCs w:val="18"/>
              </w:rPr>
              <w:t xml:space="preserve"> </w:t>
            </w:r>
            <w:r w:rsidRPr="00F72F87">
              <w:rPr>
                <w:rFonts w:ascii="Arial" w:eastAsia="Arial" w:hAnsi="Arial" w:cs="Arial"/>
                <w:color w:val="2D2D2D"/>
                <w:w w:val="105"/>
                <w:sz w:val="16"/>
                <w:szCs w:val="18"/>
              </w:rPr>
              <w:t>plus</w:t>
            </w:r>
            <w:r w:rsidRPr="00F72F87">
              <w:rPr>
                <w:rFonts w:ascii="Arial" w:eastAsia="Arial" w:hAnsi="Arial" w:cs="Arial"/>
                <w:color w:val="2D2D2D"/>
                <w:spacing w:val="35"/>
                <w:w w:val="105"/>
                <w:sz w:val="16"/>
                <w:szCs w:val="18"/>
              </w:rPr>
              <w:t xml:space="preserve"> </w:t>
            </w:r>
            <w:r w:rsidRPr="00F72F87">
              <w:rPr>
                <w:rFonts w:ascii="Arial" w:eastAsia="Arial" w:hAnsi="Arial" w:cs="Arial"/>
                <w:color w:val="2D2D2D"/>
                <w:w w:val="105"/>
                <w:sz w:val="16"/>
                <w:szCs w:val="18"/>
              </w:rPr>
              <w:t>3</w:t>
            </w:r>
          </w:p>
          <w:p w14:paraId="348D725D"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316924DD"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w:t>
            </w:r>
          </w:p>
        </w:tc>
      </w:tr>
      <w:tr w:rsidR="002712F0" w:rsidRPr="00F72F87" w14:paraId="0D2D43A3"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hideMark/>
          </w:tcPr>
          <w:p w14:paraId="14BBB90B" w14:textId="77777777" w:rsidR="002712F0" w:rsidRPr="00F72F87" w:rsidRDefault="002712F0" w:rsidP="00C14FB4">
            <w:pPr>
              <w:widowControl w:val="0"/>
              <w:autoSpaceDE w:val="0"/>
              <w:autoSpaceDN w:val="0"/>
              <w:jc w:val="both"/>
              <w:rPr>
                <w:rFonts w:ascii="Arial" w:eastAsia="Arial" w:hAnsi="Arial" w:cs="Arial"/>
                <w:sz w:val="16"/>
                <w:szCs w:val="18"/>
              </w:rPr>
            </w:pPr>
            <w:r w:rsidRPr="00F72F87">
              <w:rPr>
                <w:rFonts w:ascii="Arial" w:eastAsia="Arial" w:hAnsi="Arial" w:cs="Arial"/>
                <w:color w:val="2D2D2D"/>
                <w:w w:val="105"/>
                <w:sz w:val="16"/>
                <w:szCs w:val="18"/>
              </w:rPr>
              <w:t>Vehicle</w:t>
            </w:r>
            <w:r w:rsidRPr="00F72F87">
              <w:rPr>
                <w:rFonts w:ascii="Arial" w:eastAsia="Arial" w:hAnsi="Arial" w:cs="Arial"/>
                <w:color w:val="2D2D2D"/>
                <w:spacing w:val="28"/>
                <w:w w:val="105"/>
                <w:sz w:val="16"/>
                <w:szCs w:val="18"/>
              </w:rPr>
              <w:t xml:space="preserve"> </w:t>
            </w:r>
            <w:r w:rsidRPr="00F72F87">
              <w:rPr>
                <w:rFonts w:ascii="Arial" w:eastAsia="Arial" w:hAnsi="Arial" w:cs="Arial"/>
                <w:color w:val="2D2D2D"/>
                <w:w w:val="105"/>
                <w:sz w:val="16"/>
                <w:szCs w:val="18"/>
              </w:rPr>
              <w:t>Records</w:t>
            </w:r>
          </w:p>
        </w:tc>
        <w:tc>
          <w:tcPr>
            <w:tcW w:w="2210" w:type="dxa"/>
            <w:tcBorders>
              <w:top w:val="single" w:sz="4" w:space="0" w:color="000000"/>
              <w:left w:val="single" w:sz="4" w:space="0" w:color="000000"/>
              <w:bottom w:val="single" w:sz="4" w:space="0" w:color="000000"/>
              <w:right w:val="single" w:sz="4" w:space="0" w:color="000000"/>
            </w:tcBorders>
            <w:hideMark/>
          </w:tcPr>
          <w:p w14:paraId="00B685C9"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Registration</w:t>
            </w:r>
            <w:r w:rsidRPr="00F72F87">
              <w:rPr>
                <w:rFonts w:ascii="Arial" w:eastAsia="Arial" w:hAnsi="Arial" w:cs="Arial"/>
                <w:color w:val="2D2D2D"/>
                <w:spacing w:val="22"/>
                <w:w w:val="105"/>
                <w:sz w:val="16"/>
                <w:szCs w:val="18"/>
              </w:rPr>
              <w:t xml:space="preserve"> </w:t>
            </w:r>
            <w:r w:rsidRPr="00F72F87">
              <w:rPr>
                <w:rFonts w:ascii="Arial" w:eastAsia="Arial" w:hAnsi="Arial" w:cs="Arial"/>
                <w:color w:val="2D2D2D"/>
                <w:w w:val="105"/>
                <w:sz w:val="16"/>
                <w:szCs w:val="18"/>
              </w:rPr>
              <w:t>Documents</w:t>
            </w:r>
          </w:p>
        </w:tc>
        <w:tc>
          <w:tcPr>
            <w:tcW w:w="2341" w:type="dxa"/>
            <w:tcBorders>
              <w:top w:val="single" w:sz="4" w:space="0" w:color="000000"/>
              <w:left w:val="single" w:sz="4" w:space="0" w:color="000000"/>
              <w:bottom w:val="single" w:sz="4" w:space="0" w:color="000000"/>
              <w:right w:val="single" w:sz="4" w:space="0" w:color="000000"/>
            </w:tcBorders>
            <w:hideMark/>
          </w:tcPr>
          <w:p w14:paraId="753718A1"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Lifetime</w:t>
            </w:r>
            <w:r w:rsidRPr="00F72F87">
              <w:rPr>
                <w:rFonts w:ascii="Arial" w:eastAsia="Arial" w:hAnsi="Arial" w:cs="Arial"/>
                <w:color w:val="2D2D2D"/>
                <w:spacing w:val="34"/>
                <w:w w:val="105"/>
                <w:sz w:val="16"/>
                <w:szCs w:val="18"/>
              </w:rPr>
              <w:t xml:space="preserve"> </w:t>
            </w:r>
            <w:r w:rsidRPr="00F72F87">
              <w:rPr>
                <w:rFonts w:ascii="Arial" w:eastAsia="Arial" w:hAnsi="Arial" w:cs="Arial"/>
                <w:color w:val="2D2D2D"/>
                <w:w w:val="105"/>
                <w:sz w:val="16"/>
                <w:szCs w:val="18"/>
              </w:rPr>
              <w:t>of</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vehicle</w:t>
            </w:r>
            <w:r w:rsidRPr="00F72F87">
              <w:rPr>
                <w:rFonts w:ascii="Arial" w:eastAsia="Arial" w:hAnsi="Arial" w:cs="Arial"/>
                <w:color w:val="2D2D2D"/>
                <w:spacing w:val="35"/>
                <w:w w:val="105"/>
                <w:sz w:val="16"/>
                <w:szCs w:val="18"/>
              </w:rPr>
              <w:t xml:space="preserve"> </w:t>
            </w:r>
            <w:r w:rsidRPr="00F72F87">
              <w:rPr>
                <w:rFonts w:ascii="Arial" w:eastAsia="Arial" w:hAnsi="Arial" w:cs="Arial"/>
                <w:color w:val="2D2D2D"/>
                <w:w w:val="105"/>
                <w:sz w:val="16"/>
                <w:szCs w:val="18"/>
              </w:rPr>
              <w:t>plus</w:t>
            </w:r>
            <w:r w:rsidRPr="00F72F87">
              <w:rPr>
                <w:rFonts w:ascii="Arial" w:eastAsia="Arial" w:hAnsi="Arial" w:cs="Arial"/>
                <w:color w:val="2D2D2D"/>
                <w:spacing w:val="35"/>
                <w:w w:val="105"/>
                <w:sz w:val="16"/>
                <w:szCs w:val="18"/>
              </w:rPr>
              <w:t xml:space="preserve"> </w:t>
            </w:r>
            <w:r w:rsidRPr="00F72F87">
              <w:rPr>
                <w:rFonts w:ascii="Arial" w:eastAsia="Arial" w:hAnsi="Arial" w:cs="Arial"/>
                <w:color w:val="2D2D2D"/>
                <w:w w:val="105"/>
                <w:sz w:val="16"/>
                <w:szCs w:val="18"/>
              </w:rPr>
              <w:t>3</w:t>
            </w:r>
          </w:p>
          <w:p w14:paraId="5DB8C38F"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1433400F"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reasons</w:t>
            </w:r>
          </w:p>
        </w:tc>
      </w:tr>
      <w:tr w:rsidR="002712F0" w:rsidRPr="00F72F87" w14:paraId="36D1F3D6"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tcPr>
          <w:p w14:paraId="1C8882EF" w14:textId="77777777" w:rsidR="002712F0" w:rsidRPr="00F72F87" w:rsidRDefault="002712F0" w:rsidP="00C14FB4">
            <w:pPr>
              <w:widowControl w:val="0"/>
              <w:autoSpaceDE w:val="0"/>
              <w:autoSpaceDN w:val="0"/>
              <w:jc w:val="both"/>
              <w:rPr>
                <w:rFonts w:ascii="Arial" w:eastAsia="Arial" w:hAnsi="Arial" w:cs="Arial"/>
                <w:sz w:val="16"/>
                <w:szCs w:val="18"/>
              </w:rPr>
            </w:pPr>
          </w:p>
        </w:tc>
        <w:tc>
          <w:tcPr>
            <w:tcW w:w="2210" w:type="dxa"/>
            <w:tcBorders>
              <w:top w:val="single" w:sz="4" w:space="0" w:color="000000"/>
              <w:left w:val="single" w:sz="4" w:space="0" w:color="000000"/>
              <w:bottom w:val="single" w:sz="4" w:space="0" w:color="000000"/>
              <w:right w:val="single" w:sz="4" w:space="0" w:color="000000"/>
            </w:tcBorders>
            <w:hideMark/>
          </w:tcPr>
          <w:p w14:paraId="3C13BF93"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Financing</w:t>
            </w:r>
            <w:r w:rsidRPr="00F72F87">
              <w:rPr>
                <w:rFonts w:ascii="Arial" w:eastAsia="Arial" w:hAnsi="Arial" w:cs="Arial"/>
                <w:color w:val="2D2D2D"/>
                <w:spacing w:val="23"/>
                <w:w w:val="105"/>
                <w:sz w:val="16"/>
                <w:szCs w:val="18"/>
              </w:rPr>
              <w:t xml:space="preserve"> </w:t>
            </w:r>
            <w:r w:rsidRPr="00F72F87">
              <w:rPr>
                <w:rFonts w:ascii="Arial" w:eastAsia="Arial" w:hAnsi="Arial" w:cs="Arial"/>
                <w:color w:val="2D2D2D"/>
                <w:w w:val="105"/>
                <w:sz w:val="16"/>
                <w:szCs w:val="18"/>
              </w:rPr>
              <w:t>Documents</w:t>
            </w:r>
          </w:p>
        </w:tc>
        <w:tc>
          <w:tcPr>
            <w:tcW w:w="2341" w:type="dxa"/>
            <w:tcBorders>
              <w:top w:val="single" w:sz="4" w:space="0" w:color="000000"/>
              <w:left w:val="single" w:sz="4" w:space="0" w:color="000000"/>
              <w:bottom w:val="single" w:sz="4" w:space="0" w:color="000000"/>
              <w:right w:val="single" w:sz="4" w:space="0" w:color="000000"/>
            </w:tcBorders>
            <w:hideMark/>
          </w:tcPr>
          <w:p w14:paraId="5CA93F72" w14:textId="77777777" w:rsidR="002712F0" w:rsidRPr="00F72F87" w:rsidRDefault="002712F0" w:rsidP="00C14FB4">
            <w:pPr>
              <w:widowControl w:val="0"/>
              <w:autoSpaceDE w:val="0"/>
              <w:autoSpaceDN w:val="0"/>
              <w:spacing w:before="62"/>
              <w:ind w:left="104"/>
              <w:jc w:val="both"/>
              <w:rPr>
                <w:rFonts w:ascii="Arial" w:eastAsia="Arial" w:hAnsi="Arial" w:cs="Arial"/>
                <w:sz w:val="16"/>
                <w:szCs w:val="18"/>
              </w:rPr>
            </w:pPr>
            <w:r w:rsidRPr="00F72F87">
              <w:rPr>
                <w:rFonts w:ascii="Arial" w:eastAsia="Arial" w:hAnsi="Arial" w:cs="Arial"/>
                <w:color w:val="2D2D2D"/>
                <w:w w:val="105"/>
                <w:sz w:val="16"/>
                <w:szCs w:val="18"/>
              </w:rPr>
              <w:t>Lifetime</w:t>
            </w:r>
            <w:r w:rsidRPr="00F72F87">
              <w:rPr>
                <w:rFonts w:ascii="Arial" w:eastAsia="Arial" w:hAnsi="Arial" w:cs="Arial"/>
                <w:color w:val="2D2D2D"/>
                <w:spacing w:val="34"/>
                <w:w w:val="105"/>
                <w:sz w:val="16"/>
                <w:szCs w:val="18"/>
              </w:rPr>
              <w:t xml:space="preserve"> </w:t>
            </w:r>
            <w:r w:rsidRPr="00F72F87">
              <w:rPr>
                <w:rFonts w:ascii="Arial" w:eastAsia="Arial" w:hAnsi="Arial" w:cs="Arial"/>
                <w:color w:val="2D2D2D"/>
                <w:w w:val="105"/>
                <w:sz w:val="16"/>
                <w:szCs w:val="18"/>
              </w:rPr>
              <w:t>of</w:t>
            </w:r>
            <w:r w:rsidRPr="00F72F87">
              <w:rPr>
                <w:rFonts w:ascii="Arial" w:eastAsia="Arial" w:hAnsi="Arial" w:cs="Arial"/>
                <w:color w:val="2D2D2D"/>
                <w:spacing w:val="36"/>
                <w:w w:val="105"/>
                <w:sz w:val="16"/>
                <w:szCs w:val="18"/>
              </w:rPr>
              <w:t xml:space="preserve"> </w:t>
            </w:r>
            <w:r w:rsidRPr="00F72F87">
              <w:rPr>
                <w:rFonts w:ascii="Arial" w:eastAsia="Arial" w:hAnsi="Arial" w:cs="Arial"/>
                <w:color w:val="2D2D2D"/>
                <w:w w:val="105"/>
                <w:sz w:val="16"/>
                <w:szCs w:val="18"/>
              </w:rPr>
              <w:t>vehicle</w:t>
            </w:r>
            <w:r w:rsidRPr="00F72F87">
              <w:rPr>
                <w:rFonts w:ascii="Arial" w:eastAsia="Arial" w:hAnsi="Arial" w:cs="Arial"/>
                <w:color w:val="2D2D2D"/>
                <w:spacing w:val="35"/>
                <w:w w:val="105"/>
                <w:sz w:val="16"/>
                <w:szCs w:val="18"/>
              </w:rPr>
              <w:t xml:space="preserve"> </w:t>
            </w:r>
            <w:r w:rsidRPr="00F72F87">
              <w:rPr>
                <w:rFonts w:ascii="Arial" w:eastAsia="Arial" w:hAnsi="Arial" w:cs="Arial"/>
                <w:color w:val="2D2D2D"/>
                <w:w w:val="105"/>
                <w:sz w:val="16"/>
                <w:szCs w:val="18"/>
              </w:rPr>
              <w:t>plus</w:t>
            </w:r>
            <w:r w:rsidRPr="00F72F87">
              <w:rPr>
                <w:rFonts w:ascii="Arial" w:eastAsia="Arial" w:hAnsi="Arial" w:cs="Arial"/>
                <w:color w:val="2D2D2D"/>
                <w:spacing w:val="35"/>
                <w:w w:val="105"/>
                <w:sz w:val="16"/>
                <w:szCs w:val="18"/>
              </w:rPr>
              <w:t xml:space="preserve"> </w:t>
            </w:r>
            <w:r w:rsidRPr="00F72F87">
              <w:rPr>
                <w:rFonts w:ascii="Arial" w:eastAsia="Arial" w:hAnsi="Arial" w:cs="Arial"/>
                <w:color w:val="2D2D2D"/>
                <w:w w:val="105"/>
                <w:sz w:val="16"/>
                <w:szCs w:val="18"/>
              </w:rPr>
              <w:t>3</w:t>
            </w:r>
          </w:p>
          <w:p w14:paraId="63F3D878"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years</w:t>
            </w:r>
          </w:p>
        </w:tc>
        <w:tc>
          <w:tcPr>
            <w:tcW w:w="3584" w:type="dxa"/>
            <w:tcBorders>
              <w:top w:val="single" w:sz="4" w:space="0" w:color="000000"/>
              <w:left w:val="single" w:sz="4" w:space="0" w:color="000000"/>
              <w:bottom w:val="single" w:sz="4" w:space="0" w:color="000000"/>
              <w:right w:val="single" w:sz="4" w:space="0" w:color="000000"/>
            </w:tcBorders>
            <w:hideMark/>
          </w:tcPr>
          <w:p w14:paraId="1CC46E8E"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reasons</w:t>
            </w:r>
          </w:p>
        </w:tc>
      </w:tr>
      <w:tr w:rsidR="002712F0" w:rsidRPr="00F72F87" w14:paraId="2A6A6C3A" w14:textId="77777777" w:rsidTr="00C14FB4">
        <w:trPr>
          <w:trHeight w:val="335"/>
        </w:trPr>
        <w:tc>
          <w:tcPr>
            <w:tcW w:w="2470" w:type="dxa"/>
            <w:tcBorders>
              <w:top w:val="single" w:sz="4" w:space="0" w:color="000000"/>
              <w:left w:val="single" w:sz="4" w:space="0" w:color="000000"/>
              <w:bottom w:val="single" w:sz="4" w:space="0" w:color="000000"/>
              <w:right w:val="single" w:sz="4" w:space="0" w:color="000000"/>
            </w:tcBorders>
            <w:hideMark/>
          </w:tcPr>
          <w:p w14:paraId="2F841FB3" w14:textId="77777777" w:rsidR="002712F0" w:rsidRPr="00F72F87" w:rsidRDefault="002712F0" w:rsidP="00C14FB4">
            <w:pPr>
              <w:widowControl w:val="0"/>
              <w:autoSpaceDE w:val="0"/>
              <w:autoSpaceDN w:val="0"/>
              <w:jc w:val="both"/>
              <w:rPr>
                <w:rFonts w:ascii="Arial" w:eastAsia="Arial" w:hAnsi="Arial" w:cs="Arial"/>
                <w:sz w:val="16"/>
                <w:szCs w:val="18"/>
              </w:rPr>
            </w:pPr>
            <w:r w:rsidRPr="00F72F87">
              <w:rPr>
                <w:rFonts w:ascii="Arial" w:eastAsia="Arial" w:hAnsi="Arial" w:cs="Arial"/>
                <w:color w:val="2D2D2D"/>
                <w:w w:val="105"/>
                <w:sz w:val="16"/>
                <w:szCs w:val="18"/>
              </w:rPr>
              <w:t>Policies</w:t>
            </w:r>
          </w:p>
        </w:tc>
        <w:tc>
          <w:tcPr>
            <w:tcW w:w="2210" w:type="dxa"/>
            <w:tcBorders>
              <w:top w:val="single" w:sz="4" w:space="0" w:color="000000"/>
              <w:left w:val="single" w:sz="4" w:space="0" w:color="000000"/>
              <w:bottom w:val="single" w:sz="4" w:space="0" w:color="000000"/>
              <w:right w:val="single" w:sz="4" w:space="0" w:color="000000"/>
            </w:tcBorders>
            <w:hideMark/>
          </w:tcPr>
          <w:p w14:paraId="7AC0F063" w14:textId="77777777" w:rsidR="002712F0" w:rsidRPr="00F72F87" w:rsidRDefault="002712F0" w:rsidP="00C14FB4">
            <w:pPr>
              <w:widowControl w:val="0"/>
              <w:autoSpaceDE w:val="0"/>
              <w:autoSpaceDN w:val="0"/>
              <w:spacing w:before="62"/>
              <w:ind w:left="110"/>
              <w:jc w:val="both"/>
              <w:rPr>
                <w:rFonts w:ascii="Arial" w:eastAsia="Arial" w:hAnsi="Arial" w:cs="Arial"/>
                <w:color w:val="2D2D2D"/>
                <w:w w:val="105"/>
                <w:sz w:val="16"/>
                <w:szCs w:val="18"/>
              </w:rPr>
            </w:pPr>
            <w:r w:rsidRPr="00F72F87">
              <w:rPr>
                <w:rFonts w:ascii="Arial" w:eastAsia="Arial" w:hAnsi="Arial" w:cs="Arial"/>
                <w:color w:val="2D2D2D"/>
                <w:w w:val="105"/>
                <w:sz w:val="16"/>
                <w:szCs w:val="18"/>
              </w:rPr>
              <w:t>Policy</w:t>
            </w:r>
            <w:r w:rsidRPr="00F72F87">
              <w:rPr>
                <w:rFonts w:ascii="Arial" w:eastAsia="Arial" w:hAnsi="Arial" w:cs="Arial"/>
                <w:color w:val="2D2D2D"/>
                <w:spacing w:val="27"/>
                <w:w w:val="105"/>
                <w:sz w:val="16"/>
                <w:szCs w:val="18"/>
              </w:rPr>
              <w:t xml:space="preserve"> </w:t>
            </w:r>
            <w:r w:rsidRPr="00F72F87">
              <w:rPr>
                <w:rFonts w:ascii="Arial" w:eastAsia="Arial" w:hAnsi="Arial" w:cs="Arial"/>
                <w:color w:val="2D2D2D"/>
                <w:w w:val="105"/>
                <w:sz w:val="16"/>
                <w:szCs w:val="18"/>
              </w:rPr>
              <w:t>Documents</w:t>
            </w:r>
          </w:p>
        </w:tc>
        <w:tc>
          <w:tcPr>
            <w:tcW w:w="2341" w:type="dxa"/>
            <w:tcBorders>
              <w:top w:val="single" w:sz="4" w:space="0" w:color="000000"/>
              <w:left w:val="single" w:sz="4" w:space="0" w:color="000000"/>
              <w:bottom w:val="single" w:sz="4" w:space="0" w:color="000000"/>
              <w:right w:val="single" w:sz="4" w:space="0" w:color="000000"/>
            </w:tcBorders>
            <w:hideMark/>
          </w:tcPr>
          <w:p w14:paraId="56D3086A"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Permanently</w:t>
            </w:r>
          </w:p>
        </w:tc>
        <w:tc>
          <w:tcPr>
            <w:tcW w:w="3584" w:type="dxa"/>
            <w:tcBorders>
              <w:top w:val="single" w:sz="4" w:space="0" w:color="000000"/>
              <w:left w:val="single" w:sz="4" w:space="0" w:color="000000"/>
              <w:bottom w:val="single" w:sz="4" w:space="0" w:color="000000"/>
              <w:right w:val="single" w:sz="4" w:space="0" w:color="000000"/>
            </w:tcBorders>
            <w:hideMark/>
          </w:tcPr>
          <w:p w14:paraId="78F6AD7C" w14:textId="77777777" w:rsidR="002712F0" w:rsidRPr="00F72F87" w:rsidRDefault="002712F0" w:rsidP="00C14FB4">
            <w:pPr>
              <w:widowControl w:val="0"/>
              <w:autoSpaceDE w:val="0"/>
              <w:autoSpaceDN w:val="0"/>
              <w:spacing w:before="62"/>
              <w:ind w:left="104"/>
              <w:jc w:val="both"/>
              <w:rPr>
                <w:rFonts w:ascii="Arial" w:eastAsia="Arial" w:hAnsi="Arial" w:cs="Arial"/>
                <w:color w:val="2D2D2D"/>
                <w:w w:val="105"/>
                <w:sz w:val="16"/>
                <w:szCs w:val="18"/>
              </w:rPr>
            </w:pPr>
            <w:r w:rsidRPr="00F72F87">
              <w:rPr>
                <w:rFonts w:ascii="Arial" w:eastAsia="Arial" w:hAnsi="Arial" w:cs="Arial"/>
                <w:color w:val="2D2D2D"/>
                <w:w w:val="105"/>
                <w:sz w:val="16"/>
                <w:szCs w:val="18"/>
              </w:rPr>
              <w:t>Accessible via PAIA process with justifiable reasons</w:t>
            </w:r>
          </w:p>
        </w:tc>
      </w:tr>
    </w:tbl>
    <w:p w14:paraId="4FC6C26A" w14:textId="77777777" w:rsidR="002712F0" w:rsidRDefault="002712F0" w:rsidP="002712F0">
      <w:pPr>
        <w:pStyle w:val="Heading2"/>
        <w:rPr>
          <w:rFonts w:ascii="Arial" w:hAnsi="Arial" w:cs="Arial"/>
        </w:rPr>
      </w:pPr>
    </w:p>
    <w:p w14:paraId="171D3214" w14:textId="77777777" w:rsidR="002712F0" w:rsidRPr="003F47E5" w:rsidRDefault="002712F0" w:rsidP="002712F0">
      <w:pPr>
        <w:pStyle w:val="Heading2"/>
        <w:rPr>
          <w:rFonts w:ascii="Arial" w:hAnsi="Arial" w:cs="Arial"/>
        </w:rPr>
      </w:pPr>
      <w:bookmarkStart w:id="29" w:name="_Toc222229921"/>
      <w:r w:rsidRPr="003F47E5">
        <w:rPr>
          <w:rFonts w:ascii="Arial" w:hAnsi="Arial" w:cs="Arial"/>
        </w:rPr>
        <w:t xml:space="preserve">How </w:t>
      </w:r>
      <w:proofErr w:type="spellStart"/>
      <w:r>
        <w:rPr>
          <w:rFonts w:ascii="Arial" w:hAnsi="Arial" w:cs="Arial"/>
        </w:rPr>
        <w:t>LePetta</w:t>
      </w:r>
      <w:proofErr w:type="spellEnd"/>
      <w:r>
        <w:rPr>
          <w:rFonts w:ascii="Arial" w:hAnsi="Arial" w:cs="Arial"/>
        </w:rPr>
        <w:t xml:space="preserve"> </w:t>
      </w:r>
      <w:r w:rsidRPr="003F47E5">
        <w:rPr>
          <w:rFonts w:ascii="Arial" w:hAnsi="Arial" w:cs="Arial"/>
        </w:rPr>
        <w:t>Processes Personal Information</w:t>
      </w:r>
      <w:bookmarkStart w:id="30" w:name="_Toc131163331"/>
      <w:bookmarkEnd w:id="28"/>
      <w:bookmarkEnd w:id="29"/>
    </w:p>
    <w:p w14:paraId="5616ED60" w14:textId="77777777" w:rsidR="002712F0" w:rsidRPr="003F47E5" w:rsidRDefault="002712F0" w:rsidP="002712F0">
      <w:pPr>
        <w:pStyle w:val="Heading3"/>
        <w:numPr>
          <w:ilvl w:val="0"/>
          <w:numId w:val="28"/>
        </w:numPr>
        <w:spacing w:after="240"/>
        <w:ind w:left="720" w:hanging="360"/>
        <w:rPr>
          <w:rFonts w:ascii="Arial" w:hAnsi="Arial" w:cs="Arial"/>
        </w:rPr>
      </w:pPr>
      <w:bookmarkStart w:id="31" w:name="_Toc222229922"/>
      <w:r w:rsidRPr="003F47E5">
        <w:rPr>
          <w:rFonts w:ascii="Arial" w:hAnsi="Arial" w:cs="Arial"/>
        </w:rPr>
        <w:t>The Purpose of Processing Personal Information</w:t>
      </w:r>
      <w:bookmarkEnd w:id="30"/>
      <w:bookmarkEnd w:id="31"/>
    </w:p>
    <w:p w14:paraId="489D59FC" w14:textId="77777777" w:rsidR="002712F0" w:rsidRPr="002712F0" w:rsidRDefault="002712F0" w:rsidP="002712F0">
      <w:pPr>
        <w:spacing w:after="0" w:line="240" w:lineRule="auto"/>
        <w:rPr>
          <w:rFonts w:ascii="Arial" w:hAnsi="Arial" w:cs="Arial"/>
          <w:color w:val="000000" w:themeColor="text1"/>
          <w:sz w:val="22"/>
          <w:szCs w:val="22"/>
        </w:rPr>
      </w:pP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processes Personal Information for the following purposes:</w:t>
      </w:r>
    </w:p>
    <w:p w14:paraId="5791F7C8"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To manage general queries, compliments, and complaints</w:t>
      </w:r>
    </w:p>
    <w:p w14:paraId="15DB8854"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In fulfilling contractual obligations </w:t>
      </w:r>
    </w:p>
    <w:p w14:paraId="2209BBBC"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In compliance </w:t>
      </w:r>
      <w:proofErr w:type="gramStart"/>
      <w:r w:rsidRPr="002712F0">
        <w:rPr>
          <w:rFonts w:ascii="Arial" w:hAnsi="Arial" w:cs="Arial"/>
          <w:color w:val="000000" w:themeColor="text1"/>
          <w:sz w:val="22"/>
          <w:szCs w:val="22"/>
        </w:rPr>
        <w:t>to</w:t>
      </w:r>
      <w:proofErr w:type="gramEnd"/>
      <w:r w:rsidRPr="002712F0">
        <w:rPr>
          <w:rFonts w:ascii="Arial" w:hAnsi="Arial" w:cs="Arial"/>
          <w:color w:val="000000" w:themeColor="text1"/>
          <w:sz w:val="22"/>
          <w:szCs w:val="22"/>
        </w:rPr>
        <w:t xml:space="preserve"> legal obligation and compliance standards</w:t>
      </w:r>
    </w:p>
    <w:p w14:paraId="6A73DE21"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Maintaining employees, contractors, third- parties and suppliers services</w:t>
      </w:r>
    </w:p>
    <w:p w14:paraId="7A1D9916"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Recruitment activities</w:t>
      </w:r>
    </w:p>
    <w:p w14:paraId="5C86DFEB"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Campaigning and marketing activities </w:t>
      </w:r>
    </w:p>
    <w:p w14:paraId="3D492F2F"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Client Services management </w:t>
      </w:r>
    </w:p>
    <w:p w14:paraId="3BA3FEBB"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Business management and planning</w:t>
      </w:r>
    </w:p>
    <w:p w14:paraId="1D7031EA"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Providing information and communications to media</w:t>
      </w:r>
      <w:r w:rsidRPr="002712F0">
        <w:rPr>
          <w:rFonts w:ascii="Arial" w:hAnsi="Arial" w:cs="Arial"/>
          <w:color w:val="000000" w:themeColor="text1"/>
          <w:sz w:val="22"/>
          <w:szCs w:val="22"/>
        </w:rPr>
        <w:tab/>
        <w:t xml:space="preserve">   </w:t>
      </w:r>
    </w:p>
    <w:p w14:paraId="743799A6"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Monitor use of resources in compliance with policies</w:t>
      </w:r>
    </w:p>
    <w:p w14:paraId="140E65A0" w14:textId="77777777" w:rsidR="002712F0" w:rsidRPr="002712F0" w:rsidRDefault="002712F0" w:rsidP="002712F0">
      <w:pPr>
        <w:pStyle w:val="ListParagraph"/>
        <w:numPr>
          <w:ilvl w:val="0"/>
          <w:numId w:val="10"/>
        </w:numPr>
        <w:spacing w:after="160" w:line="259" w:lineRule="auto"/>
        <w:ind w:right="0"/>
        <w:rPr>
          <w:rFonts w:ascii="Arial" w:hAnsi="Arial" w:cs="Arial"/>
          <w:color w:val="000000" w:themeColor="text1"/>
          <w:sz w:val="22"/>
          <w:szCs w:val="22"/>
        </w:rPr>
      </w:pPr>
      <w:r w:rsidRPr="002712F0">
        <w:rPr>
          <w:rFonts w:ascii="Arial" w:hAnsi="Arial" w:cs="Arial"/>
          <w:color w:val="000000" w:themeColor="text1"/>
          <w:sz w:val="22"/>
          <w:szCs w:val="22"/>
        </w:rPr>
        <w:t xml:space="preserve">All other operational functions in the legitimate interests of </w:t>
      </w: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and the Data subject</w:t>
      </w:r>
    </w:p>
    <w:p w14:paraId="075D6965" w14:textId="77777777" w:rsidR="002712F0" w:rsidRPr="003F47E5" w:rsidRDefault="002712F0" w:rsidP="002712F0">
      <w:pPr>
        <w:rPr>
          <w:rFonts w:ascii="Arial" w:hAnsi="Arial" w:cs="Arial"/>
        </w:rPr>
      </w:pPr>
    </w:p>
    <w:p w14:paraId="25A0F8FF" w14:textId="77777777" w:rsidR="002712F0" w:rsidRPr="003F47E5" w:rsidRDefault="002712F0" w:rsidP="002712F0">
      <w:pPr>
        <w:pStyle w:val="Heading3"/>
        <w:numPr>
          <w:ilvl w:val="0"/>
          <w:numId w:val="28"/>
        </w:numPr>
        <w:spacing w:after="240"/>
        <w:ind w:left="720" w:hanging="360"/>
        <w:rPr>
          <w:rFonts w:ascii="Arial" w:hAnsi="Arial" w:cs="Arial"/>
        </w:rPr>
      </w:pPr>
      <w:bookmarkStart w:id="32" w:name="_Toc131163332"/>
      <w:bookmarkStart w:id="33" w:name="_Toc222229923"/>
      <w:r w:rsidRPr="003F47E5">
        <w:rPr>
          <w:rFonts w:ascii="Arial" w:hAnsi="Arial" w:cs="Arial"/>
        </w:rPr>
        <w:t xml:space="preserve">Categories of Data Subjects and the </w:t>
      </w:r>
      <w:bookmarkStart w:id="34" w:name="_Toc131163333"/>
      <w:bookmarkEnd w:id="32"/>
      <w:r w:rsidRPr="003F47E5">
        <w:rPr>
          <w:rFonts w:ascii="Arial" w:hAnsi="Arial" w:cs="Arial"/>
        </w:rPr>
        <w:t>Categories of Information Relating Thereto</w:t>
      </w:r>
      <w:bookmarkEnd w:id="33"/>
      <w:bookmarkEnd w:id="34"/>
    </w:p>
    <w:p w14:paraId="2B7D160C" w14:textId="77777777" w:rsidR="002712F0" w:rsidRPr="002712F0" w:rsidRDefault="002712F0" w:rsidP="002712F0">
      <w:pPr>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The following table describes the description of the categories of data subjects and the categories of information relating thereto.</w:t>
      </w:r>
    </w:p>
    <w:p w14:paraId="78C381CE" w14:textId="77777777" w:rsidR="002712F0" w:rsidRPr="003F47E5" w:rsidRDefault="002712F0" w:rsidP="002712F0">
      <w:pPr>
        <w:spacing w:after="0" w:line="240" w:lineRule="auto"/>
        <w:rPr>
          <w:rFonts w:ascii="Arial" w:hAnsi="Arial" w:cs="Arial"/>
          <w:i/>
          <w:iCs/>
          <w:color w:val="000000" w:themeColor="text1"/>
        </w:rPr>
      </w:pPr>
    </w:p>
    <w:p w14:paraId="7F57A58E" w14:textId="77777777" w:rsidR="002712F0" w:rsidRPr="003F47E5" w:rsidRDefault="002712F0" w:rsidP="002712F0">
      <w:pPr>
        <w:pStyle w:val="Caption"/>
        <w:keepNext/>
        <w:rPr>
          <w:rFonts w:ascii="Arial" w:hAnsi="Arial" w:cs="Arial"/>
          <w:b w:val="0"/>
          <w:bCs w:val="0"/>
          <w:i/>
          <w:iCs/>
          <w:color w:val="000000" w:themeColor="text1"/>
          <w:sz w:val="18"/>
          <w:szCs w:val="18"/>
          <w:lang w:val="en-ZA"/>
        </w:rPr>
      </w:pPr>
      <w:bookmarkStart w:id="35" w:name="_Toc143077218"/>
      <w:r w:rsidRPr="003F47E5">
        <w:rPr>
          <w:rFonts w:ascii="Arial" w:hAnsi="Arial" w:cs="Arial"/>
          <w:b w:val="0"/>
          <w:bCs w:val="0"/>
          <w:i/>
          <w:iCs/>
          <w:color w:val="000000" w:themeColor="text1"/>
          <w:sz w:val="18"/>
          <w:szCs w:val="18"/>
          <w:lang w:val="en-ZA"/>
        </w:rPr>
        <w:t xml:space="preserve">Table </w:t>
      </w:r>
      <w:r w:rsidRPr="003F47E5">
        <w:rPr>
          <w:rFonts w:ascii="Arial" w:hAnsi="Arial" w:cs="Arial"/>
          <w:b w:val="0"/>
          <w:bCs w:val="0"/>
          <w:i/>
          <w:iCs/>
          <w:color w:val="000000" w:themeColor="text1"/>
          <w:sz w:val="18"/>
          <w:szCs w:val="18"/>
          <w:lang w:val="en-ZA"/>
        </w:rPr>
        <w:fldChar w:fldCharType="begin"/>
      </w:r>
      <w:r w:rsidRPr="003F47E5">
        <w:rPr>
          <w:rFonts w:ascii="Arial" w:hAnsi="Arial" w:cs="Arial"/>
          <w:b w:val="0"/>
          <w:bCs w:val="0"/>
          <w:i/>
          <w:iCs/>
          <w:color w:val="000000" w:themeColor="text1"/>
          <w:sz w:val="18"/>
          <w:szCs w:val="18"/>
          <w:lang w:val="en-ZA"/>
        </w:rPr>
        <w:instrText xml:space="preserve"> SEQ Table \* ARABIC </w:instrText>
      </w:r>
      <w:r w:rsidRPr="003F47E5">
        <w:rPr>
          <w:rFonts w:ascii="Arial" w:hAnsi="Arial" w:cs="Arial"/>
          <w:b w:val="0"/>
          <w:bCs w:val="0"/>
          <w:i/>
          <w:iCs/>
          <w:color w:val="000000" w:themeColor="text1"/>
          <w:sz w:val="18"/>
          <w:szCs w:val="18"/>
          <w:lang w:val="en-ZA"/>
        </w:rPr>
        <w:fldChar w:fldCharType="separate"/>
      </w:r>
      <w:r w:rsidRPr="003F47E5">
        <w:rPr>
          <w:rFonts w:ascii="Arial" w:hAnsi="Arial" w:cs="Arial"/>
          <w:b w:val="0"/>
          <w:bCs w:val="0"/>
          <w:i/>
          <w:iCs/>
          <w:noProof/>
          <w:color w:val="000000" w:themeColor="text1"/>
          <w:sz w:val="18"/>
          <w:szCs w:val="18"/>
          <w:lang w:val="en-ZA"/>
        </w:rPr>
        <w:t>4</w:t>
      </w:r>
      <w:r w:rsidRPr="003F47E5">
        <w:rPr>
          <w:rFonts w:ascii="Arial" w:hAnsi="Arial" w:cs="Arial"/>
          <w:b w:val="0"/>
          <w:bCs w:val="0"/>
          <w:i/>
          <w:iCs/>
          <w:color w:val="000000" w:themeColor="text1"/>
          <w:sz w:val="18"/>
          <w:szCs w:val="18"/>
          <w:lang w:val="en-ZA"/>
        </w:rPr>
        <w:fldChar w:fldCharType="end"/>
      </w:r>
      <w:r w:rsidRPr="003F47E5">
        <w:rPr>
          <w:rFonts w:ascii="Arial" w:hAnsi="Arial" w:cs="Arial"/>
          <w:b w:val="0"/>
          <w:bCs w:val="0"/>
          <w:i/>
          <w:iCs/>
          <w:color w:val="000000" w:themeColor="text1"/>
          <w:sz w:val="18"/>
          <w:szCs w:val="18"/>
          <w:lang w:val="en-ZA"/>
        </w:rPr>
        <w:t>: Categories of Data Subjects and of the Information or Categories of Information Relating Thereto</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405"/>
        <w:gridCol w:w="6497"/>
      </w:tblGrid>
      <w:tr w:rsidR="002712F0" w:rsidRPr="003F47E5" w14:paraId="62E504BA" w14:textId="77777777" w:rsidTr="00C14FB4">
        <w:trPr>
          <w:trHeight w:val="250"/>
          <w:tblHeader/>
        </w:trPr>
        <w:tc>
          <w:tcPr>
            <w:tcW w:w="2405" w:type="dxa"/>
          </w:tcPr>
          <w:p w14:paraId="6077442D" w14:textId="77777777" w:rsidR="002712F0" w:rsidRPr="003F47E5" w:rsidRDefault="002712F0" w:rsidP="00C14FB4">
            <w:pPr>
              <w:pStyle w:val="CSTemplate-TableHeading"/>
              <w:rPr>
                <w:rFonts w:ascii="Arial" w:hAnsi="Arial"/>
                <w:b w:val="0"/>
                <w:bCs/>
                <w:color w:val="000000" w:themeColor="text1"/>
              </w:rPr>
            </w:pPr>
            <w:r w:rsidRPr="003F47E5">
              <w:rPr>
                <w:rFonts w:ascii="Arial" w:hAnsi="Arial"/>
                <w:b w:val="0"/>
                <w:bCs/>
                <w:color w:val="000000" w:themeColor="text1"/>
              </w:rPr>
              <w:t xml:space="preserve">Category of Data Subject </w:t>
            </w:r>
          </w:p>
        </w:tc>
        <w:tc>
          <w:tcPr>
            <w:tcW w:w="6497" w:type="dxa"/>
          </w:tcPr>
          <w:p w14:paraId="5A7F5B79" w14:textId="77777777" w:rsidR="002712F0" w:rsidRPr="003F47E5" w:rsidRDefault="002712F0" w:rsidP="00C14FB4">
            <w:pPr>
              <w:pStyle w:val="CSTemplate-TableHeading"/>
              <w:rPr>
                <w:rFonts w:ascii="Arial" w:hAnsi="Arial"/>
                <w:b w:val="0"/>
                <w:bCs/>
                <w:color w:val="000000" w:themeColor="text1"/>
              </w:rPr>
            </w:pPr>
            <w:r w:rsidRPr="003F47E5">
              <w:rPr>
                <w:rFonts w:ascii="Arial" w:hAnsi="Arial"/>
                <w:b w:val="0"/>
                <w:bCs/>
                <w:color w:val="000000" w:themeColor="text1"/>
              </w:rPr>
              <w:t>Type of Records</w:t>
            </w:r>
          </w:p>
        </w:tc>
      </w:tr>
      <w:tr w:rsidR="002712F0" w:rsidRPr="003F47E5" w14:paraId="0EA51BEC" w14:textId="77777777" w:rsidTr="00C14FB4">
        <w:trPr>
          <w:trHeight w:val="427"/>
        </w:trPr>
        <w:tc>
          <w:tcPr>
            <w:tcW w:w="2405" w:type="dxa"/>
          </w:tcPr>
          <w:p w14:paraId="4B460E5B"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 xml:space="preserve">Customers and potential customers </w:t>
            </w:r>
          </w:p>
        </w:tc>
        <w:tc>
          <w:tcPr>
            <w:tcW w:w="6497" w:type="dxa"/>
          </w:tcPr>
          <w:p w14:paraId="59A19871"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 xml:space="preserve">Customers </w:t>
            </w:r>
          </w:p>
          <w:p w14:paraId="276209A9" w14:textId="77777777" w:rsidR="002712F0" w:rsidRPr="003F47E5" w:rsidRDefault="002712F0" w:rsidP="002712F0">
            <w:pPr>
              <w:pStyle w:val="CSTemplate-TableBody"/>
              <w:numPr>
                <w:ilvl w:val="0"/>
                <w:numId w:val="23"/>
              </w:numPr>
              <w:rPr>
                <w:rFonts w:ascii="Arial" w:hAnsi="Arial" w:cs="Arial"/>
                <w:color w:val="000000" w:themeColor="text1"/>
              </w:rPr>
            </w:pPr>
            <w:r w:rsidRPr="003F47E5">
              <w:rPr>
                <w:rFonts w:ascii="Arial" w:hAnsi="Arial" w:cs="Arial"/>
                <w:color w:val="000000" w:themeColor="text1"/>
              </w:rPr>
              <w:t xml:space="preserve">Company registration details </w:t>
            </w:r>
          </w:p>
          <w:p w14:paraId="77194D5E" w14:textId="77777777" w:rsidR="002712F0" w:rsidRPr="003F47E5" w:rsidRDefault="002712F0" w:rsidP="002712F0">
            <w:pPr>
              <w:pStyle w:val="CSTemplate-TableBody"/>
              <w:numPr>
                <w:ilvl w:val="0"/>
                <w:numId w:val="23"/>
              </w:numPr>
              <w:rPr>
                <w:rFonts w:ascii="Arial" w:hAnsi="Arial" w:cs="Arial"/>
                <w:color w:val="000000" w:themeColor="text1"/>
              </w:rPr>
            </w:pPr>
            <w:r w:rsidRPr="003F47E5">
              <w:rPr>
                <w:rFonts w:ascii="Arial" w:hAnsi="Arial" w:cs="Arial"/>
                <w:color w:val="000000" w:themeColor="text1"/>
              </w:rPr>
              <w:t>Sales and transactions Record</w:t>
            </w:r>
          </w:p>
          <w:p w14:paraId="20B9F919" w14:textId="77777777" w:rsidR="002712F0" w:rsidRPr="003F47E5" w:rsidRDefault="002712F0" w:rsidP="002712F0">
            <w:pPr>
              <w:pStyle w:val="CSTemplate-TableBody"/>
              <w:numPr>
                <w:ilvl w:val="0"/>
                <w:numId w:val="23"/>
              </w:numPr>
              <w:rPr>
                <w:rFonts w:ascii="Arial" w:hAnsi="Arial" w:cs="Arial"/>
                <w:color w:val="000000" w:themeColor="text1"/>
              </w:rPr>
            </w:pPr>
            <w:r w:rsidRPr="003F47E5">
              <w:rPr>
                <w:rFonts w:ascii="Arial" w:hAnsi="Arial" w:cs="Arial"/>
                <w:color w:val="000000" w:themeColor="text1"/>
              </w:rPr>
              <w:t>Customer References</w:t>
            </w:r>
          </w:p>
          <w:p w14:paraId="199607EE" w14:textId="77777777" w:rsidR="002712F0" w:rsidRPr="003F47E5" w:rsidRDefault="002712F0" w:rsidP="002712F0">
            <w:pPr>
              <w:pStyle w:val="CSTemplate-TableBody"/>
              <w:numPr>
                <w:ilvl w:val="0"/>
                <w:numId w:val="23"/>
              </w:numPr>
              <w:rPr>
                <w:rFonts w:ascii="Arial" w:hAnsi="Arial" w:cs="Arial"/>
                <w:color w:val="000000" w:themeColor="text1"/>
              </w:rPr>
            </w:pPr>
            <w:r w:rsidRPr="003F47E5">
              <w:rPr>
                <w:rFonts w:ascii="Arial" w:hAnsi="Arial" w:cs="Arial"/>
                <w:color w:val="000000" w:themeColor="text1"/>
              </w:rPr>
              <w:t>Proposal Documents</w:t>
            </w:r>
          </w:p>
          <w:p w14:paraId="2BBAF2C1" w14:textId="77777777" w:rsidR="002712F0" w:rsidRPr="003F47E5" w:rsidRDefault="002712F0" w:rsidP="002712F0">
            <w:pPr>
              <w:pStyle w:val="CSTemplate-TableBody"/>
              <w:numPr>
                <w:ilvl w:val="0"/>
                <w:numId w:val="23"/>
              </w:numPr>
              <w:rPr>
                <w:rFonts w:ascii="Arial" w:hAnsi="Arial" w:cs="Arial"/>
                <w:color w:val="000000" w:themeColor="text1"/>
              </w:rPr>
            </w:pPr>
            <w:r w:rsidRPr="003F47E5">
              <w:rPr>
                <w:rFonts w:ascii="Arial" w:hAnsi="Arial" w:cs="Arial"/>
                <w:color w:val="000000" w:themeColor="text1"/>
              </w:rPr>
              <w:t>Business Information and Correspondence</w:t>
            </w:r>
          </w:p>
          <w:p w14:paraId="3DFF9FEB" w14:textId="77777777" w:rsidR="002712F0" w:rsidRPr="003F47E5" w:rsidRDefault="002712F0" w:rsidP="00C14FB4">
            <w:pPr>
              <w:pStyle w:val="CSTemplate-TableBody"/>
              <w:rPr>
                <w:rFonts w:ascii="Arial" w:hAnsi="Arial" w:cs="Arial"/>
                <w:color w:val="000000" w:themeColor="text1"/>
              </w:rPr>
            </w:pPr>
          </w:p>
          <w:p w14:paraId="12A6D0FE"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Customers and potential customers</w:t>
            </w:r>
          </w:p>
          <w:p w14:paraId="24AC52DA" w14:textId="77777777" w:rsidR="002712F0" w:rsidRDefault="002712F0" w:rsidP="002712F0">
            <w:pPr>
              <w:pStyle w:val="CSTemplate-TableBody"/>
              <w:numPr>
                <w:ilvl w:val="0"/>
                <w:numId w:val="23"/>
              </w:numPr>
              <w:rPr>
                <w:rFonts w:ascii="Arial" w:hAnsi="Arial" w:cs="Arial"/>
                <w:color w:val="000000" w:themeColor="text1"/>
              </w:rPr>
            </w:pPr>
            <w:r w:rsidRPr="003F47E5">
              <w:rPr>
                <w:rFonts w:ascii="Arial" w:hAnsi="Arial" w:cs="Arial"/>
                <w:color w:val="000000" w:themeColor="text1"/>
              </w:rPr>
              <w:t>Contact Information</w:t>
            </w:r>
          </w:p>
          <w:p w14:paraId="01F33FFA" w14:textId="77777777" w:rsidR="002712F0" w:rsidRPr="003F47E5" w:rsidRDefault="002712F0" w:rsidP="002712F0">
            <w:pPr>
              <w:pStyle w:val="CSTemplate-TableBody"/>
              <w:numPr>
                <w:ilvl w:val="0"/>
                <w:numId w:val="23"/>
              </w:numPr>
              <w:rPr>
                <w:rFonts w:ascii="Arial" w:hAnsi="Arial" w:cs="Arial"/>
                <w:color w:val="000000" w:themeColor="text1"/>
              </w:rPr>
            </w:pPr>
            <w:r>
              <w:rPr>
                <w:rFonts w:ascii="Arial" w:hAnsi="Arial" w:cs="Arial"/>
                <w:color w:val="000000" w:themeColor="text1"/>
              </w:rPr>
              <w:t>Identification information</w:t>
            </w:r>
          </w:p>
          <w:p w14:paraId="6BEA17EF" w14:textId="77777777" w:rsidR="002712F0" w:rsidRPr="003F47E5" w:rsidRDefault="002712F0" w:rsidP="002712F0">
            <w:pPr>
              <w:pStyle w:val="CSTemplate-TableBody"/>
              <w:numPr>
                <w:ilvl w:val="0"/>
                <w:numId w:val="20"/>
              </w:numPr>
              <w:rPr>
                <w:rFonts w:ascii="Arial" w:hAnsi="Arial" w:cs="Arial"/>
                <w:color w:val="000000" w:themeColor="text1"/>
              </w:rPr>
            </w:pPr>
            <w:r w:rsidRPr="003F47E5">
              <w:rPr>
                <w:rFonts w:ascii="Arial" w:hAnsi="Arial" w:cs="Arial"/>
                <w:color w:val="000000" w:themeColor="text1"/>
              </w:rPr>
              <w:t>Co</w:t>
            </w:r>
            <w:r>
              <w:rPr>
                <w:rFonts w:ascii="Arial" w:hAnsi="Arial" w:cs="Arial"/>
                <w:color w:val="000000" w:themeColor="text1"/>
              </w:rPr>
              <w:t>rrespondence</w:t>
            </w:r>
          </w:p>
        </w:tc>
      </w:tr>
      <w:tr w:rsidR="002712F0" w:rsidRPr="003F47E5" w14:paraId="0F66CDB2" w14:textId="77777777" w:rsidTr="00C14FB4">
        <w:trPr>
          <w:trHeight w:val="427"/>
        </w:trPr>
        <w:tc>
          <w:tcPr>
            <w:tcW w:w="2405" w:type="dxa"/>
          </w:tcPr>
          <w:p w14:paraId="6F2CED18"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lastRenderedPageBreak/>
              <w:t xml:space="preserve">Employees and potential employees </w:t>
            </w:r>
          </w:p>
        </w:tc>
        <w:tc>
          <w:tcPr>
            <w:tcW w:w="6497" w:type="dxa"/>
          </w:tcPr>
          <w:p w14:paraId="2990B30C"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Employees and potential employees</w:t>
            </w:r>
          </w:p>
          <w:p w14:paraId="2F319A9E"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Contact Information</w:t>
            </w:r>
          </w:p>
          <w:p w14:paraId="1D056F46"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Name</w:t>
            </w:r>
            <w:r>
              <w:rPr>
                <w:rFonts w:ascii="Arial" w:hAnsi="Arial" w:cs="Arial"/>
                <w:color w:val="000000" w:themeColor="text1"/>
              </w:rPr>
              <w:t xml:space="preserve"> and Surname </w:t>
            </w:r>
            <w:r w:rsidRPr="003F47E5">
              <w:rPr>
                <w:rFonts w:ascii="Arial" w:hAnsi="Arial" w:cs="Arial"/>
                <w:color w:val="000000" w:themeColor="text1"/>
              </w:rPr>
              <w:t xml:space="preserve"> </w:t>
            </w:r>
          </w:p>
          <w:p w14:paraId="748A9C08"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Previous Employment History</w:t>
            </w:r>
          </w:p>
          <w:p w14:paraId="0490C350"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 xml:space="preserve">Identity Information </w:t>
            </w:r>
          </w:p>
          <w:p w14:paraId="40A196D3" w14:textId="77777777" w:rsidR="002712F0"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Educational Certifications</w:t>
            </w:r>
            <w:r>
              <w:rPr>
                <w:rFonts w:ascii="Arial" w:hAnsi="Arial" w:cs="Arial"/>
                <w:color w:val="000000" w:themeColor="text1"/>
              </w:rPr>
              <w:t xml:space="preserve"> and training information </w:t>
            </w:r>
            <w:r w:rsidRPr="003F47E5">
              <w:rPr>
                <w:rFonts w:ascii="Arial" w:hAnsi="Arial" w:cs="Arial"/>
                <w:color w:val="000000" w:themeColor="text1"/>
              </w:rPr>
              <w:t xml:space="preserve">  </w:t>
            </w:r>
          </w:p>
          <w:p w14:paraId="1223F06D" w14:textId="77777777" w:rsidR="002712F0" w:rsidRDefault="002712F0" w:rsidP="00C14FB4">
            <w:pPr>
              <w:pStyle w:val="CSTemplate-TableBody"/>
              <w:rPr>
                <w:rFonts w:ascii="Arial" w:hAnsi="Arial" w:cs="Arial"/>
                <w:color w:val="000000" w:themeColor="text1"/>
              </w:rPr>
            </w:pPr>
          </w:p>
          <w:p w14:paraId="07CB3BED" w14:textId="77777777" w:rsidR="002712F0" w:rsidRPr="003F47E5" w:rsidRDefault="002712F0" w:rsidP="00C14FB4">
            <w:pPr>
              <w:pStyle w:val="CSTemplate-TableBody"/>
              <w:rPr>
                <w:rFonts w:ascii="Arial" w:hAnsi="Arial" w:cs="Arial"/>
                <w:color w:val="000000" w:themeColor="text1"/>
              </w:rPr>
            </w:pPr>
            <w:r w:rsidRPr="003F47E5">
              <w:rPr>
                <w:rFonts w:ascii="Arial" w:hAnsi="Arial" w:cs="Arial"/>
                <w:color w:val="000000" w:themeColor="text1"/>
              </w:rPr>
              <w:t xml:space="preserve">Employees </w:t>
            </w:r>
            <w:r>
              <w:rPr>
                <w:rFonts w:ascii="Arial" w:hAnsi="Arial" w:cs="Arial"/>
                <w:color w:val="000000" w:themeColor="text1"/>
              </w:rPr>
              <w:t xml:space="preserve">only </w:t>
            </w:r>
          </w:p>
          <w:p w14:paraId="1AC69AAA"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 xml:space="preserve">Employees Basic Details per labour relations requirements   </w:t>
            </w:r>
          </w:p>
          <w:p w14:paraId="50281BA3"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Employee Statutory Documents</w:t>
            </w:r>
          </w:p>
          <w:p w14:paraId="2DB918AE"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 xml:space="preserve">Health and Safety records of employees </w:t>
            </w:r>
          </w:p>
          <w:p w14:paraId="30F4843C"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Remuneration and Benefits of Employees Documents</w:t>
            </w:r>
          </w:p>
          <w:p w14:paraId="2F81AE0A"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 xml:space="preserve">Employee HR records  </w:t>
            </w:r>
          </w:p>
          <w:p w14:paraId="1CFE90F9" w14:textId="77777777" w:rsidR="002712F0" w:rsidRPr="003F47E5"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 xml:space="preserve">Correspondences with Employee </w:t>
            </w:r>
          </w:p>
          <w:p w14:paraId="6D0C640A" w14:textId="77777777" w:rsidR="002712F0" w:rsidRPr="00C61799" w:rsidRDefault="002712F0" w:rsidP="002712F0">
            <w:pPr>
              <w:pStyle w:val="CSTemplate-TableBody"/>
              <w:numPr>
                <w:ilvl w:val="0"/>
                <w:numId w:val="21"/>
              </w:numPr>
              <w:rPr>
                <w:rFonts w:ascii="Arial" w:hAnsi="Arial" w:cs="Arial"/>
                <w:color w:val="000000" w:themeColor="text1"/>
              </w:rPr>
            </w:pPr>
            <w:r w:rsidRPr="003F47E5">
              <w:rPr>
                <w:rFonts w:ascii="Arial" w:hAnsi="Arial" w:cs="Arial"/>
                <w:color w:val="000000" w:themeColor="text1"/>
              </w:rPr>
              <w:t>Records Provided by Employee</w:t>
            </w:r>
            <w:r>
              <w:rPr>
                <w:rFonts w:ascii="Arial" w:hAnsi="Arial" w:cs="Arial"/>
                <w:color w:val="000000" w:themeColor="text1"/>
              </w:rPr>
              <w:t>s</w:t>
            </w:r>
          </w:p>
        </w:tc>
      </w:tr>
      <w:tr w:rsidR="002712F0" w:rsidRPr="003F47E5" w14:paraId="565DA812" w14:textId="77777777" w:rsidTr="00C14FB4">
        <w:trPr>
          <w:trHeight w:val="427"/>
        </w:trPr>
        <w:tc>
          <w:tcPr>
            <w:tcW w:w="2405" w:type="dxa"/>
          </w:tcPr>
          <w:p w14:paraId="75EDD517" w14:textId="77777777" w:rsidR="002712F0" w:rsidRPr="003F47E5" w:rsidRDefault="002712F0" w:rsidP="00C14FB4">
            <w:pPr>
              <w:pStyle w:val="CSTemplate-TableBody"/>
              <w:rPr>
                <w:rFonts w:ascii="Arial" w:hAnsi="Arial" w:cs="Arial"/>
                <w:color w:val="000000" w:themeColor="text1"/>
              </w:rPr>
            </w:pPr>
            <w:r w:rsidRPr="006E6D20">
              <w:rPr>
                <w:rFonts w:ascii="Arial" w:hAnsi="Arial" w:cs="Arial"/>
                <w:color w:val="000000" w:themeColor="text1"/>
              </w:rPr>
              <w:t>Suppliers</w:t>
            </w:r>
            <w:r w:rsidRPr="003F47E5">
              <w:rPr>
                <w:rFonts w:ascii="Arial" w:hAnsi="Arial" w:cs="Arial"/>
                <w:color w:val="000000" w:themeColor="text1"/>
              </w:rPr>
              <w:t xml:space="preserve"> (potential/ confirmed) </w:t>
            </w:r>
          </w:p>
        </w:tc>
        <w:tc>
          <w:tcPr>
            <w:tcW w:w="6497" w:type="dxa"/>
          </w:tcPr>
          <w:p w14:paraId="4014D2BC" w14:textId="77777777" w:rsidR="002712F0" w:rsidRPr="003F47E5" w:rsidRDefault="002712F0" w:rsidP="002712F0">
            <w:pPr>
              <w:pStyle w:val="CSTemplate-TableBody"/>
              <w:numPr>
                <w:ilvl w:val="0"/>
                <w:numId w:val="22"/>
              </w:numPr>
              <w:rPr>
                <w:rFonts w:ascii="Arial" w:hAnsi="Arial" w:cs="Arial"/>
                <w:color w:val="000000" w:themeColor="text1"/>
              </w:rPr>
            </w:pPr>
            <w:r w:rsidRPr="003F47E5">
              <w:rPr>
                <w:rFonts w:ascii="Arial" w:hAnsi="Arial" w:cs="Arial"/>
                <w:color w:val="000000" w:themeColor="text1"/>
              </w:rPr>
              <w:t>Basic company Contact Information</w:t>
            </w:r>
          </w:p>
          <w:p w14:paraId="79E5480A" w14:textId="77777777" w:rsidR="002712F0" w:rsidRPr="003F47E5" w:rsidRDefault="002712F0" w:rsidP="002712F0">
            <w:pPr>
              <w:pStyle w:val="CSTemplate-TableBody"/>
              <w:numPr>
                <w:ilvl w:val="0"/>
                <w:numId w:val="22"/>
              </w:numPr>
              <w:rPr>
                <w:rFonts w:ascii="Arial" w:hAnsi="Arial" w:cs="Arial"/>
                <w:color w:val="000000" w:themeColor="text1"/>
              </w:rPr>
            </w:pPr>
            <w:r w:rsidRPr="003F47E5">
              <w:rPr>
                <w:rFonts w:ascii="Arial" w:hAnsi="Arial" w:cs="Arial"/>
                <w:color w:val="000000" w:themeColor="text1"/>
              </w:rPr>
              <w:t xml:space="preserve">Company registration details </w:t>
            </w:r>
          </w:p>
          <w:p w14:paraId="6C09AE5A" w14:textId="77777777" w:rsidR="002712F0" w:rsidRPr="003F47E5" w:rsidRDefault="002712F0" w:rsidP="002712F0">
            <w:pPr>
              <w:pStyle w:val="CSTemplate-TableBody"/>
              <w:numPr>
                <w:ilvl w:val="0"/>
                <w:numId w:val="22"/>
              </w:numPr>
              <w:rPr>
                <w:rFonts w:ascii="Arial" w:hAnsi="Arial" w:cs="Arial"/>
                <w:color w:val="000000" w:themeColor="text1"/>
              </w:rPr>
            </w:pPr>
            <w:r w:rsidRPr="003F47E5">
              <w:rPr>
                <w:rFonts w:ascii="Arial" w:hAnsi="Arial" w:cs="Arial"/>
                <w:color w:val="000000" w:themeColor="text1"/>
              </w:rPr>
              <w:t xml:space="preserve">Payment Information </w:t>
            </w:r>
          </w:p>
          <w:p w14:paraId="4A72A350" w14:textId="77777777" w:rsidR="002712F0" w:rsidRPr="003F47E5" w:rsidRDefault="002712F0" w:rsidP="002712F0">
            <w:pPr>
              <w:pStyle w:val="CSTemplate-TableBody"/>
              <w:numPr>
                <w:ilvl w:val="0"/>
                <w:numId w:val="22"/>
              </w:numPr>
              <w:rPr>
                <w:rFonts w:ascii="Arial" w:hAnsi="Arial" w:cs="Arial"/>
                <w:color w:val="000000" w:themeColor="text1"/>
              </w:rPr>
            </w:pPr>
            <w:r w:rsidRPr="003F47E5">
              <w:rPr>
                <w:rFonts w:ascii="Arial" w:hAnsi="Arial" w:cs="Arial"/>
                <w:color w:val="000000" w:themeColor="text1"/>
              </w:rPr>
              <w:t xml:space="preserve">Sales and services Information </w:t>
            </w:r>
          </w:p>
          <w:p w14:paraId="2AF00E34" w14:textId="77777777" w:rsidR="002712F0" w:rsidRPr="003F47E5" w:rsidRDefault="002712F0" w:rsidP="002712F0">
            <w:pPr>
              <w:pStyle w:val="CSTemplate-TableBody"/>
              <w:numPr>
                <w:ilvl w:val="0"/>
                <w:numId w:val="22"/>
              </w:numPr>
              <w:rPr>
                <w:rFonts w:ascii="Arial" w:hAnsi="Arial" w:cs="Arial"/>
                <w:color w:val="000000" w:themeColor="text1"/>
              </w:rPr>
            </w:pPr>
            <w:r w:rsidRPr="003F47E5">
              <w:rPr>
                <w:rFonts w:ascii="Arial" w:hAnsi="Arial" w:cs="Arial"/>
                <w:color w:val="000000" w:themeColor="text1"/>
              </w:rPr>
              <w:t xml:space="preserve">Correspondence </w:t>
            </w:r>
          </w:p>
        </w:tc>
      </w:tr>
    </w:tbl>
    <w:p w14:paraId="6205A9CE" w14:textId="77777777" w:rsidR="002712F0" w:rsidRPr="003F47E5" w:rsidRDefault="002712F0" w:rsidP="002712F0">
      <w:pPr>
        <w:rPr>
          <w:rFonts w:ascii="Arial" w:hAnsi="Arial" w:cs="Arial"/>
          <w:sz w:val="36"/>
          <w:szCs w:val="36"/>
        </w:rPr>
      </w:pPr>
    </w:p>
    <w:p w14:paraId="0E5039ED" w14:textId="77777777" w:rsidR="002712F0" w:rsidRPr="003F47E5" w:rsidRDefault="002712F0" w:rsidP="002712F0">
      <w:pPr>
        <w:pStyle w:val="Heading3"/>
        <w:numPr>
          <w:ilvl w:val="0"/>
          <w:numId w:val="28"/>
        </w:numPr>
        <w:spacing w:after="240"/>
        <w:ind w:left="720" w:hanging="360"/>
        <w:rPr>
          <w:rFonts w:ascii="Arial" w:hAnsi="Arial" w:cs="Arial"/>
        </w:rPr>
      </w:pPr>
      <w:bookmarkStart w:id="36" w:name="_Toc131163336"/>
      <w:bookmarkStart w:id="37" w:name="_Toc222229924"/>
      <w:r w:rsidRPr="003F47E5">
        <w:rPr>
          <w:rFonts w:ascii="Arial" w:hAnsi="Arial" w:cs="Arial"/>
        </w:rPr>
        <w:lastRenderedPageBreak/>
        <w:t>The Categories of Recipients to Whom the Personal Information</w:t>
      </w:r>
      <w:bookmarkEnd w:id="36"/>
      <w:r w:rsidRPr="003F47E5">
        <w:rPr>
          <w:rFonts w:ascii="Arial" w:hAnsi="Arial" w:cs="Arial"/>
        </w:rPr>
        <w:t xml:space="preserve"> </w:t>
      </w:r>
      <w:bookmarkStart w:id="38" w:name="_Toc131163337"/>
      <w:r w:rsidRPr="003F47E5">
        <w:rPr>
          <w:rFonts w:ascii="Arial" w:hAnsi="Arial" w:cs="Arial"/>
        </w:rPr>
        <w:t>May be Supplied</w:t>
      </w:r>
      <w:bookmarkEnd w:id="37"/>
      <w:bookmarkEnd w:id="38"/>
    </w:p>
    <w:p w14:paraId="36CAF6C4" w14:textId="77777777" w:rsidR="002712F0" w:rsidRPr="002712F0" w:rsidRDefault="002712F0" w:rsidP="002712F0">
      <w:pPr>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The following table describes the recipients or categories of recipients to whom the personal information may be supplied.</w:t>
      </w:r>
    </w:p>
    <w:p w14:paraId="2369837D" w14:textId="77777777" w:rsidR="002712F0" w:rsidRPr="003F47E5" w:rsidRDefault="002712F0" w:rsidP="002712F0">
      <w:pPr>
        <w:pStyle w:val="Caption"/>
        <w:keepNext/>
        <w:rPr>
          <w:rFonts w:ascii="Arial" w:hAnsi="Arial" w:cs="Arial"/>
          <w:b w:val="0"/>
          <w:bCs w:val="0"/>
          <w:i/>
          <w:iCs/>
          <w:color w:val="000000" w:themeColor="text1"/>
          <w:sz w:val="18"/>
          <w:szCs w:val="18"/>
          <w:lang w:val="en-ZA"/>
        </w:rPr>
      </w:pPr>
    </w:p>
    <w:p w14:paraId="21E6146D" w14:textId="77777777" w:rsidR="002712F0" w:rsidRPr="003F47E5" w:rsidRDefault="002712F0" w:rsidP="002712F0">
      <w:pPr>
        <w:pStyle w:val="Caption"/>
        <w:keepNext/>
        <w:rPr>
          <w:rFonts w:ascii="Arial" w:hAnsi="Arial" w:cs="Arial"/>
          <w:b w:val="0"/>
          <w:bCs w:val="0"/>
          <w:i/>
          <w:iCs/>
          <w:color w:val="000000" w:themeColor="text1"/>
          <w:sz w:val="18"/>
          <w:szCs w:val="18"/>
          <w:lang w:val="en-ZA"/>
        </w:rPr>
      </w:pPr>
      <w:bookmarkStart w:id="39" w:name="_Toc143077219"/>
      <w:r w:rsidRPr="003F47E5">
        <w:rPr>
          <w:rFonts w:ascii="Arial" w:hAnsi="Arial" w:cs="Arial"/>
          <w:b w:val="0"/>
          <w:bCs w:val="0"/>
          <w:i/>
          <w:iCs/>
          <w:color w:val="000000" w:themeColor="text1"/>
          <w:sz w:val="18"/>
          <w:szCs w:val="18"/>
          <w:lang w:val="en-ZA"/>
        </w:rPr>
        <w:t xml:space="preserve">Table </w:t>
      </w:r>
      <w:r w:rsidRPr="003F47E5">
        <w:rPr>
          <w:rFonts w:ascii="Arial" w:hAnsi="Arial" w:cs="Arial"/>
          <w:b w:val="0"/>
          <w:bCs w:val="0"/>
          <w:i/>
          <w:iCs/>
          <w:color w:val="000000" w:themeColor="text1"/>
          <w:sz w:val="18"/>
          <w:szCs w:val="18"/>
          <w:lang w:val="en-ZA"/>
        </w:rPr>
        <w:fldChar w:fldCharType="begin"/>
      </w:r>
      <w:r w:rsidRPr="003F47E5">
        <w:rPr>
          <w:rFonts w:ascii="Arial" w:hAnsi="Arial" w:cs="Arial"/>
          <w:b w:val="0"/>
          <w:bCs w:val="0"/>
          <w:i/>
          <w:iCs/>
          <w:color w:val="000000" w:themeColor="text1"/>
          <w:sz w:val="18"/>
          <w:szCs w:val="18"/>
          <w:lang w:val="en-ZA"/>
        </w:rPr>
        <w:instrText xml:space="preserve"> SEQ Table \* ARABIC </w:instrText>
      </w:r>
      <w:r w:rsidRPr="003F47E5">
        <w:rPr>
          <w:rFonts w:ascii="Arial" w:hAnsi="Arial" w:cs="Arial"/>
          <w:b w:val="0"/>
          <w:bCs w:val="0"/>
          <w:i/>
          <w:iCs/>
          <w:color w:val="000000" w:themeColor="text1"/>
          <w:sz w:val="18"/>
          <w:szCs w:val="18"/>
          <w:lang w:val="en-ZA"/>
        </w:rPr>
        <w:fldChar w:fldCharType="separate"/>
      </w:r>
      <w:r w:rsidRPr="003F47E5">
        <w:rPr>
          <w:rFonts w:ascii="Arial" w:hAnsi="Arial" w:cs="Arial"/>
          <w:b w:val="0"/>
          <w:bCs w:val="0"/>
          <w:i/>
          <w:iCs/>
          <w:noProof/>
          <w:color w:val="000000" w:themeColor="text1"/>
          <w:sz w:val="18"/>
          <w:szCs w:val="18"/>
          <w:lang w:val="en-ZA"/>
        </w:rPr>
        <w:t>5</w:t>
      </w:r>
      <w:r w:rsidRPr="003F47E5">
        <w:rPr>
          <w:rFonts w:ascii="Arial" w:hAnsi="Arial" w:cs="Arial"/>
          <w:b w:val="0"/>
          <w:bCs w:val="0"/>
          <w:i/>
          <w:iCs/>
          <w:color w:val="000000" w:themeColor="text1"/>
          <w:sz w:val="18"/>
          <w:szCs w:val="18"/>
          <w:lang w:val="en-ZA"/>
        </w:rPr>
        <w:fldChar w:fldCharType="end"/>
      </w:r>
      <w:r w:rsidRPr="003F47E5">
        <w:rPr>
          <w:rFonts w:ascii="Arial" w:hAnsi="Arial" w:cs="Arial"/>
          <w:b w:val="0"/>
          <w:bCs w:val="0"/>
          <w:i/>
          <w:iCs/>
          <w:color w:val="000000" w:themeColor="text1"/>
          <w:sz w:val="18"/>
          <w:szCs w:val="18"/>
          <w:lang w:val="en-ZA"/>
        </w:rPr>
        <w:t>: Categories of Recipients to Whom the Personal Information May be Supplied</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4248"/>
        <w:gridCol w:w="4654"/>
      </w:tblGrid>
      <w:tr w:rsidR="002712F0" w:rsidRPr="003F47E5" w14:paraId="3232785F" w14:textId="77777777" w:rsidTr="00C14FB4">
        <w:trPr>
          <w:trHeight w:val="250"/>
        </w:trPr>
        <w:tc>
          <w:tcPr>
            <w:tcW w:w="4248" w:type="dxa"/>
          </w:tcPr>
          <w:p w14:paraId="12AA4E0D" w14:textId="77777777" w:rsidR="002712F0" w:rsidRPr="003F47E5" w:rsidRDefault="002712F0" w:rsidP="00C14FB4">
            <w:pPr>
              <w:pStyle w:val="CSTemplate-TableHeading"/>
              <w:rPr>
                <w:rFonts w:ascii="Arial" w:hAnsi="Arial"/>
                <w:b w:val="0"/>
                <w:bCs/>
                <w:color w:val="000000" w:themeColor="text1"/>
              </w:rPr>
            </w:pPr>
            <w:r w:rsidRPr="003F47E5">
              <w:rPr>
                <w:rFonts w:ascii="Arial" w:hAnsi="Arial"/>
                <w:b w:val="0"/>
                <w:bCs/>
                <w:color w:val="000000" w:themeColor="text1"/>
              </w:rPr>
              <w:t xml:space="preserve">Category of Recipients </w:t>
            </w:r>
          </w:p>
        </w:tc>
        <w:tc>
          <w:tcPr>
            <w:tcW w:w="4654" w:type="dxa"/>
          </w:tcPr>
          <w:p w14:paraId="2A8101E5" w14:textId="77777777" w:rsidR="002712F0" w:rsidRPr="003F47E5" w:rsidRDefault="002712F0" w:rsidP="00C14FB4">
            <w:pPr>
              <w:pStyle w:val="CSTemplate-TableHeading"/>
              <w:rPr>
                <w:rFonts w:ascii="Arial" w:hAnsi="Arial"/>
                <w:b w:val="0"/>
                <w:bCs/>
                <w:color w:val="000000" w:themeColor="text1"/>
              </w:rPr>
            </w:pPr>
            <w:r w:rsidRPr="003F47E5">
              <w:rPr>
                <w:rFonts w:ascii="Arial" w:hAnsi="Arial"/>
                <w:b w:val="0"/>
                <w:bCs/>
                <w:color w:val="000000" w:themeColor="text1"/>
              </w:rPr>
              <w:t xml:space="preserve">Type of Records to be supplied </w:t>
            </w:r>
          </w:p>
        </w:tc>
      </w:tr>
      <w:tr w:rsidR="002712F0" w:rsidRPr="003F47E5" w14:paraId="53FD24F7" w14:textId="77777777" w:rsidTr="00C14FB4">
        <w:trPr>
          <w:trHeight w:val="427"/>
        </w:trPr>
        <w:tc>
          <w:tcPr>
            <w:tcW w:w="4248" w:type="dxa"/>
          </w:tcPr>
          <w:p w14:paraId="5540A79B" w14:textId="77777777" w:rsidR="002712F0" w:rsidRPr="003F47E5" w:rsidRDefault="002712F0" w:rsidP="002712F0">
            <w:pPr>
              <w:pStyle w:val="CSTemplate-TableBody"/>
              <w:numPr>
                <w:ilvl w:val="0"/>
                <w:numId w:val="29"/>
              </w:numPr>
              <w:rPr>
                <w:rFonts w:ascii="Arial" w:hAnsi="Arial" w:cs="Arial"/>
                <w:color w:val="000000" w:themeColor="text1"/>
              </w:rPr>
            </w:pPr>
            <w:r w:rsidRPr="006E6D20">
              <w:rPr>
                <w:rFonts w:ascii="Arial" w:hAnsi="Arial" w:cs="Arial"/>
                <w:color w:val="000000" w:themeColor="text1"/>
              </w:rPr>
              <w:t>Employees, Suppliers, Governmental organisations, Courts, or Statutory Institutions, Emergency services, PAIA applicants, valid and vetted 3</w:t>
            </w:r>
            <w:r w:rsidRPr="006E6D20">
              <w:rPr>
                <w:rFonts w:ascii="Arial" w:hAnsi="Arial" w:cs="Arial"/>
                <w:color w:val="000000" w:themeColor="text1"/>
                <w:vertAlign w:val="superscript"/>
              </w:rPr>
              <w:t>rd</w:t>
            </w:r>
            <w:r w:rsidRPr="006E6D20">
              <w:rPr>
                <w:rFonts w:ascii="Arial" w:hAnsi="Arial" w:cs="Arial"/>
                <w:color w:val="000000" w:themeColor="text1"/>
              </w:rPr>
              <w:t xml:space="preserve"> parties</w:t>
            </w:r>
          </w:p>
        </w:tc>
        <w:tc>
          <w:tcPr>
            <w:tcW w:w="4654" w:type="dxa"/>
          </w:tcPr>
          <w:p w14:paraId="2C6AD002" w14:textId="77777777" w:rsidR="002712F0" w:rsidRPr="003F47E5" w:rsidRDefault="002712F0" w:rsidP="002712F0">
            <w:pPr>
              <w:pStyle w:val="CSTemplate-TableBody"/>
              <w:numPr>
                <w:ilvl w:val="0"/>
                <w:numId w:val="24"/>
              </w:numPr>
              <w:rPr>
                <w:rFonts w:ascii="Arial" w:hAnsi="Arial" w:cs="Arial"/>
                <w:color w:val="000000" w:themeColor="text1"/>
              </w:rPr>
            </w:pPr>
            <w:r w:rsidRPr="003F47E5">
              <w:rPr>
                <w:rFonts w:ascii="Arial" w:hAnsi="Arial" w:cs="Arial"/>
                <w:color w:val="000000" w:themeColor="text1"/>
              </w:rPr>
              <w:t xml:space="preserve">Proposals, briefs and Sales information  </w:t>
            </w:r>
          </w:p>
          <w:p w14:paraId="18BAA962" w14:textId="77777777" w:rsidR="002712F0" w:rsidRPr="003F47E5" w:rsidRDefault="002712F0" w:rsidP="002712F0">
            <w:pPr>
              <w:pStyle w:val="CSTemplate-TableBody"/>
              <w:numPr>
                <w:ilvl w:val="0"/>
                <w:numId w:val="24"/>
              </w:numPr>
              <w:rPr>
                <w:rFonts w:ascii="Arial" w:hAnsi="Arial" w:cs="Arial"/>
                <w:color w:val="000000" w:themeColor="text1"/>
              </w:rPr>
            </w:pPr>
            <w:r w:rsidRPr="003F47E5">
              <w:rPr>
                <w:rFonts w:ascii="Arial" w:hAnsi="Arial" w:cs="Arial"/>
                <w:color w:val="000000" w:themeColor="text1"/>
              </w:rPr>
              <w:t xml:space="preserve">Customer information </w:t>
            </w:r>
          </w:p>
          <w:p w14:paraId="4C00C11C" w14:textId="77777777" w:rsidR="002712F0" w:rsidRPr="00013CE3" w:rsidRDefault="002712F0" w:rsidP="002712F0">
            <w:pPr>
              <w:pStyle w:val="CSTemplate-TableBody"/>
              <w:numPr>
                <w:ilvl w:val="0"/>
                <w:numId w:val="24"/>
              </w:numPr>
              <w:rPr>
                <w:rFonts w:ascii="Arial" w:hAnsi="Arial" w:cs="Arial"/>
                <w:color w:val="000000" w:themeColor="text1"/>
              </w:rPr>
            </w:pPr>
            <w:r w:rsidRPr="003F47E5">
              <w:rPr>
                <w:rFonts w:ascii="Arial" w:hAnsi="Arial" w:cs="Arial"/>
                <w:color w:val="000000" w:themeColor="text1"/>
              </w:rPr>
              <w:t>Employee information</w:t>
            </w:r>
          </w:p>
        </w:tc>
      </w:tr>
    </w:tbl>
    <w:p w14:paraId="317FF0BF" w14:textId="77777777" w:rsidR="002712F0" w:rsidRPr="003F47E5" w:rsidRDefault="002712F0" w:rsidP="002712F0">
      <w:pPr>
        <w:rPr>
          <w:rFonts w:ascii="Arial" w:hAnsi="Arial" w:cs="Arial"/>
        </w:rPr>
      </w:pPr>
    </w:p>
    <w:p w14:paraId="1443A123" w14:textId="77777777" w:rsidR="002712F0" w:rsidRPr="003F47E5" w:rsidRDefault="002712F0" w:rsidP="002712F0">
      <w:pPr>
        <w:pStyle w:val="Heading3"/>
        <w:numPr>
          <w:ilvl w:val="0"/>
          <w:numId w:val="28"/>
        </w:numPr>
        <w:spacing w:after="240"/>
        <w:ind w:left="720" w:hanging="360"/>
        <w:rPr>
          <w:rFonts w:ascii="Arial" w:hAnsi="Arial" w:cs="Arial"/>
        </w:rPr>
      </w:pPr>
      <w:bookmarkStart w:id="40" w:name="_Toc131163339"/>
      <w:bookmarkStart w:id="41" w:name="_Toc222229925"/>
      <w:r w:rsidRPr="003F47E5">
        <w:rPr>
          <w:rFonts w:ascii="Arial" w:hAnsi="Arial" w:cs="Arial"/>
        </w:rPr>
        <w:t>Planned Transborder Flows of Personal Information</w:t>
      </w:r>
      <w:bookmarkEnd w:id="40"/>
      <w:bookmarkEnd w:id="41"/>
    </w:p>
    <w:p w14:paraId="018975B7"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may transfer the personal information collected about data subjects to countries outside South Africa, through external storages servers hosted outside of South Africa, partnerships with internal companies. </w:t>
      </w:r>
    </w:p>
    <w:p w14:paraId="11759139"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 xml:space="preserve">Information can be shared </w:t>
      </w:r>
      <w:proofErr w:type="gramStart"/>
      <w:r w:rsidRPr="002712F0">
        <w:rPr>
          <w:rFonts w:ascii="Arial" w:hAnsi="Arial" w:cs="Arial"/>
          <w:color w:val="000000" w:themeColor="text1"/>
          <w:sz w:val="22"/>
          <w:szCs w:val="22"/>
        </w:rPr>
        <w:t>cross border to</w:t>
      </w:r>
      <w:proofErr w:type="gramEnd"/>
      <w:r w:rsidRPr="002712F0">
        <w:rPr>
          <w:rFonts w:ascii="Arial" w:hAnsi="Arial" w:cs="Arial"/>
          <w:color w:val="000000" w:themeColor="text1"/>
          <w:sz w:val="22"/>
          <w:szCs w:val="22"/>
        </w:rPr>
        <w:t xml:space="preserve"> </w:t>
      </w: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third party vendors and sub-contractors operating cross border. </w:t>
      </w:r>
    </w:p>
    <w:p w14:paraId="665103D5"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ensures that personal information transferred out of South Africa is secure and binds recipients through contractual and legal obligations to protect the confidentiality and integrity of personal information. </w:t>
      </w:r>
    </w:p>
    <w:p w14:paraId="4D0CFCB3"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p>
    <w:p w14:paraId="064739FE" w14:textId="77777777" w:rsidR="002712F0" w:rsidRPr="003F47E5" w:rsidRDefault="002712F0" w:rsidP="002712F0">
      <w:pPr>
        <w:pStyle w:val="Heading3"/>
        <w:numPr>
          <w:ilvl w:val="0"/>
          <w:numId w:val="28"/>
        </w:numPr>
        <w:spacing w:after="240" w:line="240" w:lineRule="auto"/>
        <w:ind w:left="720" w:hanging="360"/>
        <w:rPr>
          <w:rFonts w:ascii="Arial" w:hAnsi="Arial" w:cs="Arial"/>
        </w:rPr>
      </w:pPr>
      <w:bookmarkStart w:id="42" w:name="_Toc222229926"/>
      <w:r w:rsidRPr="003F47E5">
        <w:rPr>
          <w:rFonts w:ascii="Arial" w:hAnsi="Arial" w:cs="Arial"/>
        </w:rPr>
        <w:t xml:space="preserve">General Description of Information Security Measures implemented by </w:t>
      </w:r>
      <w:proofErr w:type="spellStart"/>
      <w:r>
        <w:rPr>
          <w:rFonts w:ascii="Arial" w:hAnsi="Arial" w:cs="Arial"/>
        </w:rPr>
        <w:t>LePetta</w:t>
      </w:r>
      <w:bookmarkEnd w:id="42"/>
      <w:proofErr w:type="spellEnd"/>
      <w:r>
        <w:rPr>
          <w:rFonts w:ascii="Arial" w:hAnsi="Arial" w:cs="Arial"/>
        </w:rPr>
        <w:t xml:space="preserve"> </w:t>
      </w:r>
      <w:r w:rsidRPr="003F47E5">
        <w:rPr>
          <w:rFonts w:ascii="Arial" w:hAnsi="Arial" w:cs="Arial"/>
        </w:rPr>
        <w:t xml:space="preserve">  </w:t>
      </w:r>
    </w:p>
    <w:p w14:paraId="75888C61" w14:textId="77777777" w:rsidR="002712F0" w:rsidRPr="002712F0" w:rsidRDefault="002712F0" w:rsidP="002712F0">
      <w:pPr>
        <w:autoSpaceDE w:val="0"/>
        <w:autoSpaceDN w:val="0"/>
        <w:adjustRightInd w:val="0"/>
        <w:spacing w:after="0" w:line="240" w:lineRule="auto"/>
        <w:rPr>
          <w:rFonts w:ascii="Arial" w:hAnsi="Arial" w:cs="Arial"/>
          <w:color w:val="000000" w:themeColor="text1"/>
          <w:sz w:val="22"/>
          <w:szCs w:val="22"/>
        </w:rPr>
      </w:pP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 xml:space="preserve"> processes personal information under </w:t>
      </w:r>
      <w:proofErr w:type="spellStart"/>
      <w:proofErr w:type="gramStart"/>
      <w:r w:rsidRPr="002712F0">
        <w:rPr>
          <w:rFonts w:ascii="Arial" w:hAnsi="Arial" w:cs="Arial"/>
          <w:color w:val="000000" w:themeColor="text1"/>
          <w:sz w:val="22"/>
          <w:szCs w:val="22"/>
        </w:rPr>
        <w:t>it’s</w:t>
      </w:r>
      <w:proofErr w:type="spellEnd"/>
      <w:proofErr w:type="gramEnd"/>
      <w:r w:rsidRPr="002712F0">
        <w:rPr>
          <w:rFonts w:ascii="Arial" w:hAnsi="Arial" w:cs="Arial"/>
          <w:color w:val="000000" w:themeColor="text1"/>
          <w:sz w:val="22"/>
          <w:szCs w:val="22"/>
        </w:rPr>
        <w:t xml:space="preserve"> control with adequate security and privacy technical and </w:t>
      </w:r>
      <w:proofErr w:type="spellStart"/>
      <w:r w:rsidRPr="002712F0">
        <w:rPr>
          <w:rFonts w:ascii="Arial" w:hAnsi="Arial" w:cs="Arial"/>
          <w:color w:val="000000" w:themeColor="text1"/>
          <w:sz w:val="22"/>
          <w:szCs w:val="22"/>
        </w:rPr>
        <w:t>organisational</w:t>
      </w:r>
      <w:proofErr w:type="spellEnd"/>
      <w:r w:rsidRPr="002712F0">
        <w:rPr>
          <w:rFonts w:ascii="Arial" w:hAnsi="Arial" w:cs="Arial"/>
          <w:color w:val="000000" w:themeColor="text1"/>
          <w:sz w:val="22"/>
          <w:szCs w:val="22"/>
        </w:rPr>
        <w:t xml:space="preserve"> measures appropriate to the operational risks and requirements of the company to ensure the safeguarding of personal information to </w:t>
      </w:r>
      <w:proofErr w:type="gramStart"/>
      <w:r w:rsidRPr="002712F0">
        <w:rPr>
          <w:rFonts w:ascii="Arial" w:hAnsi="Arial" w:cs="Arial"/>
          <w:color w:val="000000" w:themeColor="text1"/>
          <w:sz w:val="22"/>
          <w:szCs w:val="22"/>
        </w:rPr>
        <w:t>prevent to</w:t>
      </w:r>
      <w:proofErr w:type="gramEnd"/>
      <w:r w:rsidRPr="002712F0">
        <w:rPr>
          <w:rFonts w:ascii="Arial" w:hAnsi="Arial" w:cs="Arial"/>
          <w:color w:val="000000" w:themeColor="text1"/>
          <w:sz w:val="22"/>
          <w:szCs w:val="22"/>
        </w:rPr>
        <w:t xml:space="preserve"> </w:t>
      </w:r>
      <w:proofErr w:type="spellStart"/>
      <w:r w:rsidRPr="002712F0">
        <w:rPr>
          <w:rFonts w:ascii="Arial" w:hAnsi="Arial" w:cs="Arial"/>
          <w:color w:val="000000" w:themeColor="text1"/>
          <w:sz w:val="22"/>
          <w:szCs w:val="22"/>
        </w:rPr>
        <w:t>unauthorised</w:t>
      </w:r>
      <w:proofErr w:type="spellEnd"/>
      <w:r w:rsidRPr="002712F0">
        <w:rPr>
          <w:rFonts w:ascii="Arial" w:hAnsi="Arial" w:cs="Arial"/>
          <w:color w:val="000000" w:themeColor="text1"/>
          <w:sz w:val="22"/>
          <w:szCs w:val="22"/>
        </w:rPr>
        <w:t xml:space="preserve"> and/ or unlawful loss, disclosure, destruction or use of personal information. </w:t>
      </w:r>
    </w:p>
    <w:p w14:paraId="127E4D8B" w14:textId="77777777" w:rsidR="002712F0" w:rsidRPr="002712F0" w:rsidRDefault="002712F0" w:rsidP="002712F0">
      <w:pPr>
        <w:autoSpaceDE w:val="0"/>
        <w:autoSpaceDN w:val="0"/>
        <w:adjustRightInd w:val="0"/>
        <w:spacing w:after="0" w:line="240" w:lineRule="auto"/>
        <w:rPr>
          <w:rFonts w:ascii="Arial" w:hAnsi="Arial" w:cs="Arial"/>
          <w:sz w:val="22"/>
          <w:szCs w:val="22"/>
        </w:rPr>
      </w:pPr>
      <w:r w:rsidRPr="002712F0">
        <w:rPr>
          <w:rFonts w:ascii="Arial" w:hAnsi="Arial" w:cs="Arial"/>
          <w:color w:val="000000" w:themeColor="text1"/>
          <w:sz w:val="22"/>
          <w:szCs w:val="22"/>
        </w:rPr>
        <w:t xml:space="preserve">Our privacy policy, along with restricted internal policies and </w:t>
      </w:r>
      <w:proofErr w:type="gramStart"/>
      <w:r w:rsidRPr="002712F0">
        <w:rPr>
          <w:rFonts w:ascii="Arial" w:hAnsi="Arial" w:cs="Arial"/>
          <w:color w:val="000000" w:themeColor="text1"/>
          <w:sz w:val="22"/>
          <w:szCs w:val="22"/>
        </w:rPr>
        <w:t>procedures</w:t>
      </w:r>
      <w:proofErr w:type="gramEnd"/>
      <w:r w:rsidRPr="002712F0">
        <w:rPr>
          <w:rFonts w:ascii="Arial" w:hAnsi="Arial" w:cs="Arial"/>
          <w:color w:val="000000" w:themeColor="text1"/>
          <w:sz w:val="22"/>
          <w:szCs w:val="22"/>
        </w:rPr>
        <w:t xml:space="preserve"> further detailed our approach to privacy and security</w:t>
      </w:r>
      <w:r>
        <w:rPr>
          <w:rFonts w:ascii="Arial" w:hAnsi="Arial" w:cs="Arial"/>
          <w:color w:val="000000" w:themeColor="text1"/>
        </w:rPr>
        <w:t xml:space="preserve"> </w:t>
      </w:r>
      <w:r w:rsidRPr="002712F0">
        <w:rPr>
          <w:rFonts w:ascii="Arial" w:hAnsi="Arial" w:cs="Arial"/>
          <w:color w:val="000000" w:themeColor="text1"/>
          <w:sz w:val="22"/>
          <w:szCs w:val="22"/>
        </w:rPr>
        <w:t xml:space="preserve">matters. Our privacy policy can be found on our website </w:t>
      </w:r>
      <w:hyperlink r:id="rId14" w:history="1">
        <w:r w:rsidRPr="002712F0">
          <w:rPr>
            <w:rStyle w:val="Hyperlink"/>
            <w:rFonts w:ascii="Arial" w:hAnsi="Arial" w:cs="Arial"/>
            <w:sz w:val="22"/>
            <w:szCs w:val="22"/>
          </w:rPr>
          <w:t>https://LePetta.co.za</w:t>
        </w:r>
      </w:hyperlink>
      <w:r w:rsidRPr="002712F0">
        <w:rPr>
          <w:rFonts w:ascii="Arial" w:hAnsi="Arial" w:cs="Arial"/>
          <w:color w:val="000000" w:themeColor="text1"/>
          <w:sz w:val="22"/>
          <w:szCs w:val="22"/>
        </w:rPr>
        <w:t>.</w:t>
      </w:r>
    </w:p>
    <w:p w14:paraId="12717AFB" w14:textId="77777777" w:rsidR="002712F0" w:rsidRPr="003F47E5" w:rsidRDefault="002712F0" w:rsidP="002712F0">
      <w:pPr>
        <w:rPr>
          <w:rFonts w:ascii="Arial" w:hAnsi="Arial" w:cs="Arial"/>
          <w:sz w:val="36"/>
          <w:szCs w:val="36"/>
        </w:rPr>
      </w:pPr>
    </w:p>
    <w:p w14:paraId="0D704F03" w14:textId="77777777" w:rsidR="002712F0" w:rsidRPr="003F47E5" w:rsidRDefault="002712F0" w:rsidP="002712F0">
      <w:pPr>
        <w:pStyle w:val="Heading2"/>
        <w:rPr>
          <w:rFonts w:ascii="Arial" w:hAnsi="Arial" w:cs="Arial"/>
        </w:rPr>
      </w:pPr>
      <w:bookmarkStart w:id="43" w:name="_Toc222229927"/>
      <w:r w:rsidRPr="003F47E5">
        <w:rPr>
          <w:rFonts w:ascii="Arial" w:hAnsi="Arial" w:cs="Arial"/>
        </w:rPr>
        <w:lastRenderedPageBreak/>
        <w:t xml:space="preserve">How to Request Information under PAIA from </w:t>
      </w:r>
      <w:proofErr w:type="spellStart"/>
      <w:r>
        <w:rPr>
          <w:rFonts w:ascii="Arial" w:hAnsi="Arial" w:cs="Arial"/>
        </w:rPr>
        <w:t>LePetta</w:t>
      </w:r>
      <w:bookmarkEnd w:id="43"/>
      <w:proofErr w:type="spellEnd"/>
      <w:r>
        <w:rPr>
          <w:rFonts w:ascii="Arial" w:hAnsi="Arial" w:cs="Arial"/>
        </w:rPr>
        <w:t xml:space="preserve"> </w:t>
      </w:r>
      <w:r w:rsidRPr="003F47E5">
        <w:rPr>
          <w:rFonts w:ascii="Arial" w:hAnsi="Arial" w:cs="Arial"/>
        </w:rPr>
        <w:t xml:space="preserve">  </w:t>
      </w:r>
    </w:p>
    <w:p w14:paraId="2893E435" w14:textId="77777777" w:rsidR="002712F0" w:rsidRPr="002712F0" w:rsidRDefault="002712F0" w:rsidP="002712F0">
      <w:pPr>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 xml:space="preserve">This section contains details on how to request information, the key contact details for access to information requests, the applicable fees and exemptions applicable for PAIA requests made to </w:t>
      </w:r>
      <w:proofErr w:type="spellStart"/>
      <w:r w:rsidRPr="002712F0">
        <w:rPr>
          <w:rFonts w:ascii="Arial" w:hAnsi="Arial" w:cs="Arial"/>
          <w:color w:val="000000" w:themeColor="text1"/>
          <w:sz w:val="22"/>
          <w:szCs w:val="22"/>
        </w:rPr>
        <w:t>LePetta</w:t>
      </w:r>
      <w:proofErr w:type="spellEnd"/>
      <w:r w:rsidRPr="002712F0">
        <w:rPr>
          <w:rFonts w:ascii="Arial" w:hAnsi="Arial" w:cs="Arial"/>
          <w:color w:val="000000" w:themeColor="text1"/>
          <w:sz w:val="22"/>
          <w:szCs w:val="22"/>
        </w:rPr>
        <w:t>.</w:t>
      </w:r>
    </w:p>
    <w:p w14:paraId="4CA68EFC" w14:textId="77777777" w:rsidR="002712F0" w:rsidRPr="003F47E5" w:rsidRDefault="002712F0" w:rsidP="002712F0">
      <w:pPr>
        <w:rPr>
          <w:rFonts w:ascii="Arial" w:hAnsi="Arial" w:cs="Arial"/>
        </w:rPr>
      </w:pPr>
    </w:p>
    <w:p w14:paraId="2CC82932" w14:textId="77777777" w:rsidR="002712F0" w:rsidRPr="003F47E5" w:rsidRDefault="002712F0" w:rsidP="002712F0">
      <w:pPr>
        <w:pStyle w:val="Heading3"/>
        <w:numPr>
          <w:ilvl w:val="0"/>
          <w:numId w:val="31"/>
        </w:numPr>
        <w:spacing w:after="240"/>
        <w:rPr>
          <w:rFonts w:ascii="Arial" w:hAnsi="Arial" w:cs="Arial"/>
        </w:rPr>
      </w:pPr>
      <w:bookmarkStart w:id="44" w:name="_Toc222229928"/>
      <w:r w:rsidRPr="003F47E5">
        <w:rPr>
          <w:rFonts w:ascii="Arial" w:hAnsi="Arial" w:cs="Arial"/>
        </w:rPr>
        <w:t>Access to Information General Contacts</w:t>
      </w:r>
      <w:bookmarkEnd w:id="44"/>
    </w:p>
    <w:p w14:paraId="15E1403A" w14:textId="77777777" w:rsidR="002712F0" w:rsidRPr="002712F0" w:rsidRDefault="002712F0" w:rsidP="002712F0">
      <w:pPr>
        <w:spacing w:after="0" w:line="240" w:lineRule="auto"/>
        <w:rPr>
          <w:rFonts w:ascii="Arial" w:hAnsi="Arial" w:cs="Arial"/>
          <w:color w:val="000000" w:themeColor="text1"/>
          <w:sz w:val="22"/>
          <w:szCs w:val="22"/>
        </w:rPr>
      </w:pPr>
      <w:bookmarkStart w:id="45" w:name="_Toc143077220"/>
      <w:r w:rsidRPr="002712F0">
        <w:rPr>
          <w:rFonts w:ascii="Arial" w:hAnsi="Arial" w:cs="Arial"/>
          <w:color w:val="000000" w:themeColor="text1"/>
          <w:sz w:val="22"/>
          <w:szCs w:val="22"/>
        </w:rPr>
        <w:t xml:space="preserve">The prescribed form is to be </w:t>
      </w:r>
      <w:proofErr w:type="gramStart"/>
      <w:r w:rsidRPr="002712F0">
        <w:rPr>
          <w:rFonts w:ascii="Arial" w:hAnsi="Arial" w:cs="Arial"/>
          <w:color w:val="000000" w:themeColor="text1"/>
          <w:sz w:val="22"/>
          <w:szCs w:val="22"/>
        </w:rPr>
        <w:t>filled</w:t>
      </w:r>
      <w:proofErr w:type="gramEnd"/>
      <w:r w:rsidRPr="002712F0">
        <w:rPr>
          <w:rFonts w:ascii="Arial" w:hAnsi="Arial" w:cs="Arial"/>
          <w:color w:val="000000" w:themeColor="text1"/>
          <w:sz w:val="22"/>
          <w:szCs w:val="22"/>
        </w:rPr>
        <w:t xml:space="preserve"> and shared </w:t>
      </w:r>
      <w:proofErr w:type="gramStart"/>
      <w:r w:rsidRPr="002712F0">
        <w:rPr>
          <w:rFonts w:ascii="Arial" w:hAnsi="Arial" w:cs="Arial"/>
          <w:color w:val="000000" w:themeColor="text1"/>
          <w:sz w:val="22"/>
          <w:szCs w:val="22"/>
        </w:rPr>
        <w:t>to</w:t>
      </w:r>
      <w:proofErr w:type="gramEnd"/>
      <w:r w:rsidRPr="002712F0">
        <w:rPr>
          <w:rFonts w:ascii="Arial" w:hAnsi="Arial" w:cs="Arial"/>
          <w:color w:val="000000" w:themeColor="text1"/>
          <w:sz w:val="22"/>
          <w:szCs w:val="22"/>
        </w:rPr>
        <w:t xml:space="preserve"> the Information officer through the contact details specified below. The form must be filled in full, any incomplete form may be rejected immediately or sent back. </w:t>
      </w:r>
    </w:p>
    <w:p w14:paraId="7D69BB78" w14:textId="77777777" w:rsidR="002712F0" w:rsidRPr="002712F0" w:rsidRDefault="002712F0" w:rsidP="002712F0">
      <w:pPr>
        <w:spacing w:after="0" w:line="240" w:lineRule="auto"/>
        <w:rPr>
          <w:rFonts w:ascii="Arial" w:hAnsi="Arial" w:cs="Arial"/>
          <w:color w:val="000000" w:themeColor="text1"/>
          <w:sz w:val="22"/>
          <w:szCs w:val="22"/>
        </w:rPr>
      </w:pPr>
      <w:r w:rsidRPr="002712F0">
        <w:rPr>
          <w:rFonts w:ascii="Arial" w:hAnsi="Arial" w:cs="Arial"/>
          <w:color w:val="000000" w:themeColor="text1"/>
          <w:sz w:val="22"/>
          <w:szCs w:val="22"/>
        </w:rPr>
        <w:t xml:space="preserve">Where a requester provides a request verbally, due illiteracy or a disability, the information officer can be contacted detailing this scenario and </w:t>
      </w:r>
      <w:proofErr w:type="gramStart"/>
      <w:r w:rsidRPr="002712F0">
        <w:rPr>
          <w:rFonts w:ascii="Arial" w:hAnsi="Arial" w:cs="Arial"/>
          <w:color w:val="000000" w:themeColor="text1"/>
          <w:sz w:val="22"/>
          <w:szCs w:val="22"/>
        </w:rPr>
        <w:t>requested to</w:t>
      </w:r>
      <w:proofErr w:type="gramEnd"/>
      <w:r w:rsidRPr="002712F0">
        <w:rPr>
          <w:rFonts w:ascii="Arial" w:hAnsi="Arial" w:cs="Arial"/>
          <w:color w:val="000000" w:themeColor="text1"/>
          <w:sz w:val="22"/>
          <w:szCs w:val="22"/>
        </w:rPr>
        <w:t xml:space="preserve"> assistance. </w:t>
      </w:r>
    </w:p>
    <w:p w14:paraId="5C49F8F5" w14:textId="77777777" w:rsidR="002712F0" w:rsidRPr="003F47E5" w:rsidRDefault="002712F0" w:rsidP="002712F0">
      <w:pPr>
        <w:spacing w:after="0" w:line="240" w:lineRule="auto"/>
        <w:rPr>
          <w:rFonts w:ascii="Arial" w:hAnsi="Arial" w:cs="Arial"/>
          <w:color w:val="000000" w:themeColor="text1"/>
        </w:rPr>
      </w:pPr>
    </w:p>
    <w:p w14:paraId="1CE0AD57" w14:textId="77777777" w:rsidR="002712F0" w:rsidRPr="003F47E5" w:rsidRDefault="002712F0" w:rsidP="002712F0">
      <w:pPr>
        <w:pStyle w:val="Caption"/>
        <w:keepNext/>
        <w:rPr>
          <w:rFonts w:ascii="Arial" w:eastAsiaTheme="minorHAnsi" w:hAnsi="Arial" w:cs="Arial"/>
          <w:color w:val="000000" w:themeColor="text1"/>
        </w:rPr>
      </w:pPr>
      <w:r w:rsidRPr="003F47E5">
        <w:rPr>
          <w:rFonts w:ascii="Arial" w:hAnsi="Arial" w:cs="Arial"/>
          <w:b w:val="0"/>
          <w:bCs w:val="0"/>
          <w:i/>
          <w:iCs/>
          <w:color w:val="000000" w:themeColor="text1"/>
          <w:sz w:val="18"/>
          <w:szCs w:val="18"/>
          <w:lang w:val="en-ZA"/>
        </w:rPr>
        <w:t xml:space="preserve">Table </w:t>
      </w:r>
      <w:r w:rsidRPr="003F47E5">
        <w:rPr>
          <w:rFonts w:ascii="Arial" w:hAnsi="Arial" w:cs="Arial"/>
          <w:b w:val="0"/>
          <w:bCs w:val="0"/>
          <w:i/>
          <w:iCs/>
          <w:color w:val="000000" w:themeColor="text1"/>
          <w:sz w:val="18"/>
          <w:szCs w:val="18"/>
          <w:lang w:val="en-ZA"/>
        </w:rPr>
        <w:fldChar w:fldCharType="begin"/>
      </w:r>
      <w:r w:rsidRPr="003F47E5">
        <w:rPr>
          <w:rFonts w:ascii="Arial" w:hAnsi="Arial" w:cs="Arial"/>
          <w:b w:val="0"/>
          <w:bCs w:val="0"/>
          <w:i/>
          <w:iCs/>
          <w:color w:val="000000" w:themeColor="text1"/>
          <w:sz w:val="18"/>
          <w:szCs w:val="18"/>
          <w:lang w:val="en-ZA"/>
        </w:rPr>
        <w:instrText xml:space="preserve"> SEQ Table \* ARABIC </w:instrText>
      </w:r>
      <w:r w:rsidRPr="003F47E5">
        <w:rPr>
          <w:rFonts w:ascii="Arial" w:hAnsi="Arial" w:cs="Arial"/>
          <w:b w:val="0"/>
          <w:bCs w:val="0"/>
          <w:i/>
          <w:iCs/>
          <w:color w:val="000000" w:themeColor="text1"/>
          <w:sz w:val="18"/>
          <w:szCs w:val="18"/>
          <w:lang w:val="en-ZA"/>
        </w:rPr>
        <w:fldChar w:fldCharType="separate"/>
      </w:r>
      <w:r w:rsidRPr="003F47E5">
        <w:rPr>
          <w:rFonts w:ascii="Arial" w:hAnsi="Arial" w:cs="Arial"/>
          <w:b w:val="0"/>
          <w:bCs w:val="0"/>
          <w:i/>
          <w:iCs/>
          <w:noProof/>
          <w:color w:val="000000" w:themeColor="text1"/>
          <w:sz w:val="18"/>
          <w:szCs w:val="18"/>
          <w:lang w:val="en-ZA"/>
        </w:rPr>
        <w:t>6</w:t>
      </w:r>
      <w:r w:rsidRPr="003F47E5">
        <w:rPr>
          <w:rFonts w:ascii="Arial" w:hAnsi="Arial" w:cs="Arial"/>
          <w:b w:val="0"/>
          <w:bCs w:val="0"/>
          <w:i/>
          <w:iCs/>
          <w:color w:val="000000" w:themeColor="text1"/>
          <w:sz w:val="18"/>
          <w:szCs w:val="18"/>
          <w:lang w:val="en-ZA"/>
        </w:rPr>
        <w:fldChar w:fldCharType="end"/>
      </w:r>
      <w:r w:rsidRPr="003F47E5">
        <w:rPr>
          <w:rFonts w:ascii="Arial" w:hAnsi="Arial" w:cs="Arial"/>
          <w:b w:val="0"/>
          <w:bCs w:val="0"/>
          <w:i/>
          <w:iCs/>
          <w:color w:val="000000" w:themeColor="text1"/>
          <w:sz w:val="18"/>
          <w:szCs w:val="18"/>
          <w:lang w:val="en-ZA"/>
        </w:rPr>
        <w:t>: Contact Details for PAIA requests</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902"/>
      </w:tblGrid>
      <w:tr w:rsidR="002712F0" w:rsidRPr="003F47E5" w14:paraId="688967E8" w14:textId="77777777" w:rsidTr="00C14FB4">
        <w:trPr>
          <w:trHeight w:val="250"/>
        </w:trPr>
        <w:tc>
          <w:tcPr>
            <w:tcW w:w="8902" w:type="dxa"/>
          </w:tcPr>
          <w:p w14:paraId="7266B061" w14:textId="77777777" w:rsidR="002712F0" w:rsidRPr="003F47E5" w:rsidRDefault="002712F0" w:rsidP="00C14FB4">
            <w:pPr>
              <w:pStyle w:val="CSTemplate-TableHeading"/>
              <w:rPr>
                <w:rFonts w:ascii="Arial" w:hAnsi="Arial"/>
                <w:b w:val="0"/>
                <w:bCs/>
                <w:color w:val="000000" w:themeColor="text1"/>
              </w:rPr>
            </w:pPr>
            <w:r w:rsidRPr="003F47E5">
              <w:rPr>
                <w:rFonts w:ascii="Arial" w:hAnsi="Arial"/>
                <w:b w:val="0"/>
                <w:bCs/>
                <w:color w:val="000000" w:themeColor="text1"/>
              </w:rPr>
              <w:t xml:space="preserve">Contact details to request Access to information and submit queries or complaints </w:t>
            </w:r>
          </w:p>
        </w:tc>
      </w:tr>
      <w:tr w:rsidR="002712F0" w:rsidRPr="003F47E5" w14:paraId="68CEFA4F" w14:textId="77777777" w:rsidTr="00C14FB4">
        <w:trPr>
          <w:trHeight w:val="427"/>
        </w:trPr>
        <w:tc>
          <w:tcPr>
            <w:tcW w:w="8902" w:type="dxa"/>
          </w:tcPr>
          <w:p w14:paraId="7A64140E" w14:textId="77777777" w:rsidR="002712F0" w:rsidRPr="003F47E5" w:rsidRDefault="002712F0" w:rsidP="00C14FB4">
            <w:pPr>
              <w:spacing w:line="240" w:lineRule="auto"/>
              <w:rPr>
                <w:rFonts w:ascii="Arial" w:hAnsi="Arial" w:cs="Arial"/>
                <w:b/>
                <w:bCs/>
                <w:color w:val="000000" w:themeColor="text1"/>
              </w:rPr>
            </w:pPr>
            <w:r w:rsidRPr="003F47E5">
              <w:rPr>
                <w:rFonts w:ascii="Arial" w:hAnsi="Arial" w:cs="Arial"/>
                <w:b/>
                <w:bCs/>
                <w:color w:val="000000" w:themeColor="text1"/>
              </w:rPr>
              <w:t xml:space="preserve">Information Officer name: </w:t>
            </w:r>
            <w:r w:rsidRPr="00DE3C39">
              <w:rPr>
                <w:rFonts w:ascii="Arial" w:hAnsi="Arial" w:cs="Arial"/>
                <w:color w:val="000000" w:themeColor="text1"/>
              </w:rPr>
              <w:t>Leonie Herbst</w:t>
            </w:r>
          </w:p>
          <w:p w14:paraId="6C62690D" w14:textId="77777777" w:rsidR="002712F0" w:rsidRPr="003F47E5" w:rsidRDefault="002712F0" w:rsidP="00C14FB4">
            <w:pPr>
              <w:spacing w:line="240" w:lineRule="auto"/>
              <w:rPr>
                <w:rFonts w:ascii="Arial" w:hAnsi="Arial" w:cs="Arial"/>
                <w:color w:val="000000" w:themeColor="text1"/>
              </w:rPr>
            </w:pPr>
            <w:r w:rsidRPr="003F47E5">
              <w:rPr>
                <w:rFonts w:ascii="Arial" w:hAnsi="Arial" w:cs="Arial"/>
                <w:b/>
                <w:bCs/>
                <w:color w:val="000000" w:themeColor="text1"/>
              </w:rPr>
              <w:t xml:space="preserve">Email: </w:t>
            </w:r>
            <w:r w:rsidRPr="00DE3C39">
              <w:rPr>
                <w:rFonts w:ascii="Arial" w:hAnsi="Arial" w:cs="Arial"/>
                <w:color w:val="000000" w:themeColor="text1"/>
              </w:rPr>
              <w:t>leonie@lepetta.co.za</w:t>
            </w:r>
          </w:p>
          <w:p w14:paraId="1664FD41" w14:textId="77777777" w:rsidR="002712F0" w:rsidRPr="003F47E5" w:rsidRDefault="002712F0" w:rsidP="00C14FB4">
            <w:pPr>
              <w:spacing w:line="240" w:lineRule="auto"/>
              <w:rPr>
                <w:rFonts w:ascii="Arial" w:hAnsi="Arial" w:cs="Arial"/>
                <w:color w:val="000000" w:themeColor="text1"/>
              </w:rPr>
            </w:pPr>
            <w:r w:rsidRPr="003F47E5">
              <w:rPr>
                <w:rFonts w:ascii="Arial" w:hAnsi="Arial" w:cs="Arial"/>
                <w:b/>
                <w:bCs/>
                <w:color w:val="000000" w:themeColor="text1"/>
              </w:rPr>
              <w:t xml:space="preserve">Contact Number: </w:t>
            </w:r>
            <w:r w:rsidRPr="00DE3C39">
              <w:rPr>
                <w:rFonts w:ascii="Arial" w:hAnsi="Arial" w:cs="Arial"/>
                <w:color w:val="000000" w:themeColor="text1"/>
              </w:rPr>
              <w:t>011 234 6542/3</w:t>
            </w:r>
            <w:r>
              <w:rPr>
                <w:rFonts w:ascii="Arial" w:hAnsi="Arial" w:cs="Arial"/>
                <w:color w:val="000000" w:themeColor="text1"/>
              </w:rPr>
              <w:t xml:space="preserve"> </w:t>
            </w:r>
            <w:r w:rsidRPr="00DE3C39">
              <w:rPr>
                <w:rFonts w:ascii="Arial" w:hAnsi="Arial" w:cs="Arial"/>
                <w:color w:val="000000" w:themeColor="text1"/>
              </w:rPr>
              <w:t>or 083 584 4968</w:t>
            </w:r>
          </w:p>
          <w:p w14:paraId="3B545EE3" w14:textId="77777777" w:rsidR="002712F0" w:rsidRPr="003F47E5" w:rsidRDefault="002712F0" w:rsidP="00C14FB4">
            <w:pPr>
              <w:spacing w:line="240" w:lineRule="auto"/>
              <w:rPr>
                <w:rFonts w:ascii="Arial" w:hAnsi="Arial" w:cs="Arial"/>
                <w:color w:val="000000" w:themeColor="text1"/>
              </w:rPr>
            </w:pPr>
          </w:p>
          <w:p w14:paraId="2EC8EDC0" w14:textId="77777777" w:rsidR="002712F0" w:rsidRPr="00C64F7C" w:rsidRDefault="002712F0" w:rsidP="00C14FB4">
            <w:pPr>
              <w:spacing w:line="240" w:lineRule="auto"/>
              <w:rPr>
                <w:rFonts w:ascii="Arial" w:hAnsi="Arial" w:cs="Arial"/>
                <w:color w:val="000000" w:themeColor="text1"/>
              </w:rPr>
            </w:pPr>
            <w:r w:rsidRPr="003F47E5">
              <w:rPr>
                <w:rFonts w:ascii="Arial" w:hAnsi="Arial" w:cs="Arial"/>
                <w:b/>
                <w:bCs/>
                <w:color w:val="000000" w:themeColor="text1"/>
              </w:rPr>
              <w:t>Head of the body</w:t>
            </w:r>
            <w:r>
              <w:rPr>
                <w:rFonts w:ascii="Arial" w:hAnsi="Arial" w:cs="Arial"/>
                <w:b/>
                <w:bCs/>
                <w:color w:val="000000" w:themeColor="text1"/>
              </w:rPr>
              <w:t>/ Deputy information Officer</w:t>
            </w:r>
            <w:r w:rsidRPr="003F47E5">
              <w:rPr>
                <w:rFonts w:ascii="Arial" w:hAnsi="Arial" w:cs="Arial"/>
                <w:b/>
                <w:bCs/>
                <w:color w:val="000000" w:themeColor="text1"/>
              </w:rPr>
              <w:t xml:space="preserve">: </w:t>
            </w:r>
            <w:r w:rsidRPr="00DE3C39">
              <w:rPr>
                <w:rFonts w:ascii="Arial" w:hAnsi="Arial" w:cs="Arial"/>
                <w:color w:val="000000" w:themeColor="text1"/>
              </w:rPr>
              <w:t>Tammy Elizabeth Treleven</w:t>
            </w:r>
          </w:p>
          <w:p w14:paraId="6D55BCEF" w14:textId="77777777" w:rsidR="002712F0" w:rsidRPr="003F47E5" w:rsidRDefault="002712F0" w:rsidP="00C14FB4">
            <w:pPr>
              <w:spacing w:line="240" w:lineRule="auto"/>
              <w:rPr>
                <w:rFonts w:ascii="Arial" w:hAnsi="Arial" w:cs="Arial"/>
                <w:b/>
                <w:bCs/>
                <w:color w:val="000000" w:themeColor="text1"/>
              </w:rPr>
            </w:pPr>
            <w:r w:rsidRPr="003F47E5">
              <w:rPr>
                <w:rFonts w:ascii="Arial" w:hAnsi="Arial" w:cs="Arial"/>
                <w:b/>
                <w:bCs/>
                <w:color w:val="000000" w:themeColor="text1"/>
              </w:rPr>
              <w:t xml:space="preserve">Email: </w:t>
            </w:r>
            <w:r>
              <w:rPr>
                <w:rFonts w:ascii="Arial" w:hAnsi="Arial" w:cs="Arial"/>
                <w:color w:val="000000" w:themeColor="text1"/>
              </w:rPr>
              <w:t>tammy@lepetta.co.za</w:t>
            </w:r>
          </w:p>
          <w:p w14:paraId="0D3E0308" w14:textId="77777777" w:rsidR="002712F0" w:rsidRPr="003F47E5" w:rsidRDefault="002712F0" w:rsidP="00C14FB4">
            <w:pPr>
              <w:spacing w:line="240" w:lineRule="auto"/>
              <w:rPr>
                <w:rFonts w:ascii="Arial" w:hAnsi="Arial" w:cs="Arial"/>
                <w:b/>
                <w:bCs/>
                <w:color w:val="000000" w:themeColor="text1"/>
              </w:rPr>
            </w:pPr>
            <w:r w:rsidRPr="003F47E5">
              <w:rPr>
                <w:rFonts w:ascii="Arial" w:hAnsi="Arial" w:cs="Arial"/>
                <w:b/>
                <w:bCs/>
                <w:color w:val="000000" w:themeColor="text1"/>
              </w:rPr>
              <w:t xml:space="preserve">Contact number: </w:t>
            </w:r>
            <w:r>
              <w:rPr>
                <w:rFonts w:ascii="Arial" w:hAnsi="Arial" w:cs="Arial"/>
                <w:color w:val="000000" w:themeColor="text1"/>
              </w:rPr>
              <w:t>011 234 6542/3 or 083 415 6431</w:t>
            </w:r>
          </w:p>
          <w:p w14:paraId="1F06F418" w14:textId="77777777" w:rsidR="002712F0" w:rsidRPr="003F47E5" w:rsidRDefault="002712F0" w:rsidP="00C14FB4">
            <w:pPr>
              <w:autoSpaceDE w:val="0"/>
              <w:autoSpaceDN w:val="0"/>
              <w:adjustRightInd w:val="0"/>
              <w:spacing w:line="240" w:lineRule="auto"/>
              <w:rPr>
                <w:rFonts w:ascii="Arial" w:hAnsi="Arial" w:cs="Arial"/>
                <w:color w:val="000000" w:themeColor="text1"/>
              </w:rPr>
            </w:pPr>
          </w:p>
        </w:tc>
      </w:tr>
    </w:tbl>
    <w:p w14:paraId="67658E60" w14:textId="77777777" w:rsidR="002712F0" w:rsidRPr="003F47E5" w:rsidRDefault="002712F0" w:rsidP="002712F0">
      <w:pPr>
        <w:pStyle w:val="CSTemplate-Normal"/>
        <w:rPr>
          <w:rFonts w:ascii="Arial" w:eastAsiaTheme="minorHAnsi" w:hAnsi="Arial" w:cs="Arial"/>
          <w:color w:val="000000" w:themeColor="text1"/>
        </w:rPr>
      </w:pPr>
    </w:p>
    <w:p w14:paraId="3E13E55F" w14:textId="77777777" w:rsidR="002712F0" w:rsidRPr="003F47E5" w:rsidRDefault="002712F0" w:rsidP="002712F0">
      <w:pPr>
        <w:pStyle w:val="Heading3"/>
        <w:numPr>
          <w:ilvl w:val="0"/>
          <w:numId w:val="31"/>
        </w:numPr>
        <w:spacing w:after="240"/>
        <w:rPr>
          <w:rFonts w:ascii="Arial" w:hAnsi="Arial" w:cs="Arial"/>
        </w:rPr>
      </w:pPr>
      <w:bookmarkStart w:id="46" w:name="_Toc222229929"/>
      <w:r w:rsidRPr="003F47E5">
        <w:rPr>
          <w:rFonts w:ascii="Arial" w:hAnsi="Arial" w:cs="Arial"/>
        </w:rPr>
        <w:t>Fees and fee exemptions</w:t>
      </w:r>
      <w:bookmarkEnd w:id="46"/>
      <w:r w:rsidRPr="003F47E5">
        <w:rPr>
          <w:rFonts w:ascii="Arial" w:hAnsi="Arial" w:cs="Arial"/>
        </w:rPr>
        <w:t xml:space="preserve"> </w:t>
      </w:r>
    </w:p>
    <w:p w14:paraId="1C5347F4" w14:textId="77777777" w:rsidR="002712F0" w:rsidRPr="002712F0" w:rsidRDefault="002712F0" w:rsidP="002712F0">
      <w:pPr>
        <w:rPr>
          <w:rFonts w:ascii="Arial" w:hAnsi="Arial" w:cs="Arial"/>
          <w:sz w:val="22"/>
          <w:szCs w:val="22"/>
          <w:shd w:val="clear" w:color="auto" w:fill="FFFFFF"/>
        </w:rPr>
      </w:pPr>
      <w:r w:rsidRPr="002712F0">
        <w:rPr>
          <w:rFonts w:ascii="Arial" w:hAnsi="Arial" w:cs="Arial"/>
          <w:sz w:val="22"/>
          <w:szCs w:val="22"/>
          <w:shd w:val="clear" w:color="auto" w:fill="FFFFFF"/>
        </w:rPr>
        <w:t xml:space="preserve">PAIA allows for certain prescribed </w:t>
      </w:r>
      <w:proofErr w:type="gramStart"/>
      <w:r w:rsidRPr="002712F0">
        <w:rPr>
          <w:rFonts w:ascii="Arial" w:hAnsi="Arial" w:cs="Arial"/>
          <w:sz w:val="22"/>
          <w:szCs w:val="22"/>
          <w:shd w:val="clear" w:color="auto" w:fill="FFFFFF"/>
        </w:rPr>
        <w:t>fee</w:t>
      </w:r>
      <w:proofErr w:type="gramEnd"/>
      <w:r w:rsidRPr="002712F0">
        <w:rPr>
          <w:rFonts w:ascii="Arial" w:hAnsi="Arial" w:cs="Arial"/>
          <w:sz w:val="22"/>
          <w:szCs w:val="22"/>
          <w:shd w:val="clear" w:color="auto" w:fill="FFFFFF"/>
        </w:rPr>
        <w:t xml:space="preserve"> to be charged for the provision of a record under the Act. </w:t>
      </w:r>
    </w:p>
    <w:p w14:paraId="41FC1855" w14:textId="77777777" w:rsidR="002712F0" w:rsidRPr="002712F0" w:rsidRDefault="002712F0" w:rsidP="002712F0">
      <w:pPr>
        <w:rPr>
          <w:rFonts w:ascii="Arial" w:hAnsi="Arial" w:cs="Arial"/>
          <w:sz w:val="22"/>
          <w:szCs w:val="22"/>
          <w:shd w:val="clear" w:color="auto" w:fill="FFFFFF"/>
        </w:rPr>
      </w:pPr>
      <w:r w:rsidRPr="002712F0">
        <w:rPr>
          <w:rFonts w:ascii="Arial" w:hAnsi="Arial" w:cs="Arial"/>
          <w:sz w:val="22"/>
          <w:szCs w:val="22"/>
          <w:shd w:val="clear" w:color="auto" w:fill="FFFFFF"/>
        </w:rPr>
        <w:lastRenderedPageBreak/>
        <w:t xml:space="preserve">Cost estimates for granting access to records will be </w:t>
      </w:r>
      <w:proofErr w:type="gramStart"/>
      <w:r w:rsidRPr="002712F0">
        <w:rPr>
          <w:rFonts w:ascii="Arial" w:hAnsi="Arial" w:cs="Arial"/>
          <w:sz w:val="22"/>
          <w:szCs w:val="22"/>
          <w:shd w:val="clear" w:color="auto" w:fill="FFFFFF"/>
        </w:rPr>
        <w:t>provide</w:t>
      </w:r>
      <w:proofErr w:type="gramEnd"/>
      <w:r w:rsidRPr="002712F0">
        <w:rPr>
          <w:rFonts w:ascii="Arial" w:hAnsi="Arial" w:cs="Arial"/>
          <w:sz w:val="22"/>
          <w:szCs w:val="22"/>
          <w:shd w:val="clear" w:color="auto" w:fill="FFFFFF"/>
        </w:rPr>
        <w:t xml:space="preserve"> to the requestor before fulfilling a PAIA request, where payment or deposit may be required upfront. </w:t>
      </w:r>
    </w:p>
    <w:p w14:paraId="7F3E53A9" w14:textId="77777777" w:rsidR="002712F0" w:rsidRPr="002712F0" w:rsidRDefault="002712F0" w:rsidP="002712F0">
      <w:pPr>
        <w:rPr>
          <w:rFonts w:ascii="Arial" w:hAnsi="Arial" w:cs="Arial"/>
          <w:sz w:val="22"/>
          <w:szCs w:val="22"/>
          <w:shd w:val="clear" w:color="auto" w:fill="FFFFFF"/>
        </w:rPr>
      </w:pPr>
      <w:r w:rsidRPr="002712F0">
        <w:rPr>
          <w:rFonts w:ascii="Arial" w:hAnsi="Arial" w:cs="Arial"/>
          <w:sz w:val="22"/>
          <w:szCs w:val="22"/>
          <w:shd w:val="clear" w:color="auto" w:fill="FFFFFF"/>
        </w:rPr>
        <w:t xml:space="preserve">Any exceptions to PAIA fees may require additional information that may be validated against the applicable legislation or regulation stipulating the threshold requirements at that point in time, before exempting the requester. </w:t>
      </w:r>
    </w:p>
    <w:p w14:paraId="151C71FC" w14:textId="77777777" w:rsidR="002712F0" w:rsidRPr="00084228" w:rsidRDefault="002712F0" w:rsidP="002712F0">
      <w:pPr>
        <w:rPr>
          <w:rFonts w:ascii="Arial" w:hAnsi="Arial" w:cs="Arial"/>
          <w:shd w:val="clear" w:color="auto" w:fill="FFFFFF"/>
        </w:rPr>
      </w:pPr>
    </w:p>
    <w:p w14:paraId="7F4D801F" w14:textId="77777777" w:rsidR="002712F0" w:rsidRPr="00F21C96" w:rsidRDefault="002712F0" w:rsidP="002712F0">
      <w:pPr>
        <w:pStyle w:val="Heading3"/>
        <w:numPr>
          <w:ilvl w:val="0"/>
          <w:numId w:val="31"/>
        </w:numPr>
        <w:spacing w:after="240" w:line="240" w:lineRule="auto"/>
        <w:rPr>
          <w:rFonts w:ascii="Arial" w:hAnsi="Arial" w:cs="Arial"/>
        </w:rPr>
      </w:pPr>
      <w:bookmarkStart w:id="47" w:name="_Toc222229930"/>
      <w:r w:rsidRPr="00F21C96">
        <w:rPr>
          <w:rFonts w:ascii="Arial" w:hAnsi="Arial" w:cs="Arial"/>
        </w:rPr>
        <w:t xml:space="preserve">Rights, obligations and decisions on access to information from </w:t>
      </w:r>
      <w:proofErr w:type="spellStart"/>
      <w:r>
        <w:rPr>
          <w:rFonts w:ascii="Arial" w:hAnsi="Arial" w:cs="Arial"/>
        </w:rPr>
        <w:t>LePetta</w:t>
      </w:r>
      <w:bookmarkEnd w:id="47"/>
      <w:proofErr w:type="spellEnd"/>
      <w:r>
        <w:rPr>
          <w:rFonts w:ascii="Arial" w:hAnsi="Arial" w:cs="Arial"/>
        </w:rPr>
        <w:t xml:space="preserve"> </w:t>
      </w:r>
    </w:p>
    <w:p w14:paraId="5B393293" w14:textId="77777777" w:rsidR="002712F0" w:rsidRPr="000757B6" w:rsidRDefault="002712F0" w:rsidP="002712F0">
      <w:pPr>
        <w:rPr>
          <w:rFonts w:ascii="Arial" w:hAnsi="Arial" w:cs="Arial"/>
          <w:sz w:val="22"/>
          <w:szCs w:val="22"/>
          <w:shd w:val="clear" w:color="auto" w:fill="FFFFFF"/>
        </w:rPr>
      </w:pP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has obligations under PAIA, </w:t>
      </w:r>
      <w:proofErr w:type="spellStart"/>
      <w:r w:rsidRPr="000757B6">
        <w:rPr>
          <w:rFonts w:ascii="Arial" w:hAnsi="Arial" w:cs="Arial"/>
          <w:sz w:val="22"/>
          <w:szCs w:val="22"/>
          <w:shd w:val="clear" w:color="auto" w:fill="FFFFFF"/>
        </w:rPr>
        <w:t>PoPIA</w:t>
      </w:r>
      <w:proofErr w:type="spellEnd"/>
      <w:r w:rsidRPr="000757B6">
        <w:rPr>
          <w:rFonts w:ascii="Arial" w:hAnsi="Arial" w:cs="Arial"/>
          <w:sz w:val="22"/>
          <w:szCs w:val="22"/>
          <w:shd w:val="clear" w:color="auto" w:fill="FFFFFF"/>
        </w:rPr>
        <w:t xml:space="preserve"> amongst other legislation, that will limit the sharing of information. The right to </w:t>
      </w:r>
      <w:proofErr w:type="gramStart"/>
      <w:r w:rsidRPr="000757B6">
        <w:rPr>
          <w:rFonts w:ascii="Arial" w:hAnsi="Arial" w:cs="Arial"/>
          <w:sz w:val="22"/>
          <w:szCs w:val="22"/>
          <w:shd w:val="clear" w:color="auto" w:fill="FFFFFF"/>
        </w:rPr>
        <w:t>request for</w:t>
      </w:r>
      <w:proofErr w:type="gramEnd"/>
      <w:r w:rsidRPr="000757B6">
        <w:rPr>
          <w:rFonts w:ascii="Arial" w:hAnsi="Arial" w:cs="Arial"/>
          <w:sz w:val="22"/>
          <w:szCs w:val="22"/>
          <w:shd w:val="clear" w:color="auto" w:fill="FFFFFF"/>
        </w:rPr>
        <w:t xml:space="preserve"> access to information is limited in certain </w:t>
      </w:r>
      <w:proofErr w:type="gramStart"/>
      <w:r w:rsidRPr="000757B6">
        <w:rPr>
          <w:rFonts w:ascii="Arial" w:hAnsi="Arial" w:cs="Arial"/>
          <w:sz w:val="22"/>
          <w:szCs w:val="22"/>
          <w:shd w:val="clear" w:color="auto" w:fill="FFFFFF"/>
        </w:rPr>
        <w:t>regards, and</w:t>
      </w:r>
      <w:proofErr w:type="gramEnd"/>
      <w:r w:rsidRPr="000757B6">
        <w:rPr>
          <w:rFonts w:ascii="Arial" w:hAnsi="Arial" w:cs="Arial"/>
          <w:sz w:val="22"/>
          <w:szCs w:val="22"/>
          <w:shd w:val="clear" w:color="auto" w:fill="FFFFFF"/>
        </w:rPr>
        <w:t xml:space="preserve"> must be balanced against the right being protected or exercised under a PAIA request. </w:t>
      </w: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will </w:t>
      </w:r>
      <w:proofErr w:type="spellStart"/>
      <w:r w:rsidRPr="000757B6">
        <w:rPr>
          <w:rFonts w:ascii="Arial" w:hAnsi="Arial" w:cs="Arial"/>
          <w:sz w:val="22"/>
          <w:szCs w:val="22"/>
          <w:shd w:val="clear" w:color="auto" w:fill="FFFFFF"/>
        </w:rPr>
        <w:t>endeavour</w:t>
      </w:r>
      <w:proofErr w:type="spellEnd"/>
      <w:r w:rsidRPr="000757B6">
        <w:rPr>
          <w:rFonts w:ascii="Arial" w:hAnsi="Arial" w:cs="Arial"/>
          <w:sz w:val="22"/>
          <w:szCs w:val="22"/>
          <w:shd w:val="clear" w:color="auto" w:fill="FFFFFF"/>
        </w:rPr>
        <w:t xml:space="preserve"> to fully evaluate all requests for access to information and determine the lawful and balanced consideration for access, based on the conflicting rights, on a </w:t>
      </w:r>
      <w:proofErr w:type="gramStart"/>
      <w:r w:rsidRPr="000757B6">
        <w:rPr>
          <w:rFonts w:ascii="Arial" w:hAnsi="Arial" w:cs="Arial"/>
          <w:sz w:val="22"/>
          <w:szCs w:val="22"/>
          <w:shd w:val="clear" w:color="auto" w:fill="FFFFFF"/>
        </w:rPr>
        <w:t>case by case</w:t>
      </w:r>
      <w:proofErr w:type="gramEnd"/>
      <w:r w:rsidRPr="000757B6">
        <w:rPr>
          <w:rFonts w:ascii="Arial" w:hAnsi="Arial" w:cs="Arial"/>
          <w:sz w:val="22"/>
          <w:szCs w:val="22"/>
          <w:shd w:val="clear" w:color="auto" w:fill="FFFFFF"/>
        </w:rPr>
        <w:t xml:space="preserve"> basis. </w:t>
      </w:r>
    </w:p>
    <w:p w14:paraId="3C56216C" w14:textId="77777777" w:rsidR="002712F0" w:rsidRPr="000757B6" w:rsidRDefault="002712F0" w:rsidP="002712F0">
      <w:pPr>
        <w:rPr>
          <w:rFonts w:ascii="Arial" w:hAnsi="Arial" w:cs="Arial"/>
          <w:sz w:val="22"/>
          <w:szCs w:val="22"/>
          <w:shd w:val="clear" w:color="auto" w:fill="FFFFFF"/>
        </w:rPr>
      </w:pPr>
      <w:r w:rsidRPr="000757B6">
        <w:rPr>
          <w:rFonts w:ascii="Arial" w:hAnsi="Arial" w:cs="Arial"/>
          <w:sz w:val="22"/>
          <w:szCs w:val="22"/>
          <w:shd w:val="clear" w:color="auto" w:fill="FFFFFF"/>
        </w:rPr>
        <w:t xml:space="preserve">Note, when requests for records </w:t>
      </w:r>
      <w:proofErr w:type="gramStart"/>
      <w:r w:rsidRPr="000757B6">
        <w:rPr>
          <w:rFonts w:ascii="Arial" w:hAnsi="Arial" w:cs="Arial"/>
          <w:sz w:val="22"/>
          <w:szCs w:val="22"/>
          <w:shd w:val="clear" w:color="auto" w:fill="FFFFFF"/>
        </w:rPr>
        <w:t>involves</w:t>
      </w:r>
      <w:proofErr w:type="gramEnd"/>
      <w:r w:rsidRPr="000757B6">
        <w:rPr>
          <w:rFonts w:ascii="Arial" w:hAnsi="Arial" w:cs="Arial"/>
          <w:sz w:val="22"/>
          <w:szCs w:val="22"/>
          <w:shd w:val="clear" w:color="auto" w:fill="FFFFFF"/>
        </w:rPr>
        <w:t xml:space="preserve"> personal information of another party (someone who is different to the requestor), extra steps will be required by us to provide the party </w:t>
      </w:r>
      <w:proofErr w:type="gramStart"/>
      <w:r w:rsidRPr="000757B6">
        <w:rPr>
          <w:rFonts w:ascii="Arial" w:hAnsi="Arial" w:cs="Arial"/>
          <w:sz w:val="22"/>
          <w:szCs w:val="22"/>
          <w:shd w:val="clear" w:color="auto" w:fill="FFFFFF"/>
        </w:rPr>
        <w:t>who’s</w:t>
      </w:r>
      <w:proofErr w:type="gramEnd"/>
      <w:r w:rsidRPr="000757B6">
        <w:rPr>
          <w:rFonts w:ascii="Arial" w:hAnsi="Arial" w:cs="Arial"/>
          <w:sz w:val="22"/>
          <w:szCs w:val="22"/>
          <w:shd w:val="clear" w:color="auto" w:fill="FFFFFF"/>
        </w:rPr>
        <w:t xml:space="preserve"> information is being requested an opportunity to reject the provision of access of records to the requestor. </w:t>
      </w: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is obliged to assess any requestors, </w:t>
      </w:r>
      <w:proofErr w:type="spellStart"/>
      <w:r w:rsidRPr="000757B6">
        <w:rPr>
          <w:rFonts w:ascii="Arial" w:hAnsi="Arial" w:cs="Arial"/>
          <w:sz w:val="22"/>
          <w:szCs w:val="22"/>
          <w:shd w:val="clear" w:color="auto" w:fill="FFFFFF"/>
        </w:rPr>
        <w:t>authorisation</w:t>
      </w:r>
      <w:proofErr w:type="spellEnd"/>
      <w:r w:rsidRPr="000757B6">
        <w:rPr>
          <w:rFonts w:ascii="Arial" w:hAnsi="Arial" w:cs="Arial"/>
          <w:sz w:val="22"/>
          <w:szCs w:val="22"/>
          <w:shd w:val="clear" w:color="auto" w:fill="FFFFFF"/>
        </w:rPr>
        <w:t xml:space="preserve"> materials of third parties to request records on behalf of another person and the person’s </w:t>
      </w:r>
      <w:proofErr w:type="spellStart"/>
      <w:r w:rsidRPr="000757B6">
        <w:rPr>
          <w:rFonts w:ascii="Arial" w:hAnsi="Arial" w:cs="Arial"/>
          <w:sz w:val="22"/>
          <w:szCs w:val="22"/>
          <w:shd w:val="clear" w:color="auto" w:fill="FFFFFF"/>
        </w:rPr>
        <w:t>authorising</w:t>
      </w:r>
      <w:proofErr w:type="spellEnd"/>
      <w:r w:rsidRPr="000757B6">
        <w:rPr>
          <w:rFonts w:ascii="Arial" w:hAnsi="Arial" w:cs="Arial"/>
          <w:sz w:val="22"/>
          <w:szCs w:val="22"/>
          <w:shd w:val="clear" w:color="auto" w:fill="FFFFFF"/>
        </w:rPr>
        <w:t xml:space="preserve"> a </w:t>
      </w:r>
      <w:proofErr w:type="gramStart"/>
      <w:r w:rsidRPr="000757B6">
        <w:rPr>
          <w:rFonts w:ascii="Arial" w:hAnsi="Arial" w:cs="Arial"/>
          <w:sz w:val="22"/>
          <w:szCs w:val="22"/>
          <w:shd w:val="clear" w:color="auto" w:fill="FFFFFF"/>
        </w:rPr>
        <w:t>third-party requesting records</w:t>
      </w:r>
      <w:proofErr w:type="gramEnd"/>
      <w:r w:rsidRPr="000757B6">
        <w:rPr>
          <w:rFonts w:ascii="Arial" w:hAnsi="Arial" w:cs="Arial"/>
          <w:sz w:val="22"/>
          <w:szCs w:val="22"/>
          <w:shd w:val="clear" w:color="auto" w:fill="FFFFFF"/>
        </w:rPr>
        <w:t xml:space="preserve"> itself, before access to information may be granted. </w:t>
      </w:r>
    </w:p>
    <w:p w14:paraId="4F4CF4EA" w14:textId="77777777" w:rsidR="002712F0" w:rsidRPr="000757B6" w:rsidRDefault="002712F0" w:rsidP="002712F0">
      <w:pPr>
        <w:rPr>
          <w:rFonts w:ascii="Arial" w:hAnsi="Arial" w:cs="Arial"/>
          <w:sz w:val="22"/>
          <w:szCs w:val="22"/>
          <w:shd w:val="clear" w:color="auto" w:fill="FFFFFF"/>
        </w:rPr>
      </w:pPr>
      <w:r w:rsidRPr="000757B6">
        <w:rPr>
          <w:rFonts w:ascii="Arial" w:hAnsi="Arial" w:cs="Arial"/>
          <w:sz w:val="22"/>
          <w:szCs w:val="22"/>
          <w:shd w:val="clear" w:color="auto" w:fill="FFFFFF"/>
        </w:rPr>
        <w:t xml:space="preserve">Where records requested from </w:t>
      </w: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may be granted, however cannot be found, are incomplete or have been either </w:t>
      </w:r>
      <w:proofErr w:type="gramStart"/>
      <w:r w:rsidRPr="000757B6">
        <w:rPr>
          <w:rFonts w:ascii="Arial" w:hAnsi="Arial" w:cs="Arial"/>
          <w:sz w:val="22"/>
          <w:szCs w:val="22"/>
          <w:shd w:val="clear" w:color="auto" w:fill="FFFFFF"/>
        </w:rPr>
        <w:t>destroyed of de</w:t>
      </w:r>
      <w:proofErr w:type="gramEnd"/>
      <w:r w:rsidRPr="000757B6">
        <w:rPr>
          <w:rFonts w:ascii="Arial" w:hAnsi="Arial" w:cs="Arial"/>
          <w:sz w:val="22"/>
          <w:szCs w:val="22"/>
          <w:shd w:val="clear" w:color="auto" w:fill="FFFFFF"/>
        </w:rPr>
        <w:t xml:space="preserve">-identified beyond recognition and where the identification is required, </w:t>
      </w: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will not be able to provide these records, and under PAIA this access request may be deemed a rejection to provide access to records.   </w:t>
      </w:r>
    </w:p>
    <w:p w14:paraId="565C9630" w14:textId="77777777" w:rsidR="002712F0" w:rsidRPr="000757B6" w:rsidRDefault="002712F0" w:rsidP="002712F0">
      <w:pPr>
        <w:rPr>
          <w:rFonts w:ascii="Arial" w:hAnsi="Arial" w:cs="Arial"/>
          <w:sz w:val="22"/>
          <w:szCs w:val="22"/>
          <w:shd w:val="clear" w:color="auto" w:fill="FFFFFF"/>
        </w:rPr>
      </w:pPr>
      <w:r w:rsidRPr="000757B6">
        <w:rPr>
          <w:rFonts w:ascii="Arial" w:hAnsi="Arial" w:cs="Arial"/>
          <w:sz w:val="22"/>
          <w:szCs w:val="22"/>
          <w:shd w:val="clear" w:color="auto" w:fill="FFFFFF"/>
        </w:rPr>
        <w:t xml:space="preserve">All access to information requests will be closed with written response and reason to the requestor to understand the basis of </w:t>
      </w: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’s decision on providing access to records. </w:t>
      </w:r>
    </w:p>
    <w:p w14:paraId="38FA9FD5" w14:textId="77777777" w:rsidR="002712F0" w:rsidRPr="000757B6" w:rsidRDefault="002712F0" w:rsidP="002712F0">
      <w:pPr>
        <w:rPr>
          <w:rFonts w:ascii="Arial" w:hAnsi="Arial" w:cs="Arial"/>
          <w:sz w:val="22"/>
          <w:szCs w:val="22"/>
          <w:shd w:val="clear" w:color="auto" w:fill="FFFFFF"/>
        </w:rPr>
      </w:pPr>
      <w:proofErr w:type="gramStart"/>
      <w:r w:rsidRPr="000757B6">
        <w:rPr>
          <w:rFonts w:ascii="Arial" w:hAnsi="Arial" w:cs="Arial"/>
          <w:sz w:val="22"/>
          <w:szCs w:val="22"/>
          <w:shd w:val="clear" w:color="auto" w:fill="FFFFFF"/>
        </w:rPr>
        <w:t>In the event that</w:t>
      </w:r>
      <w:proofErr w:type="gramEnd"/>
      <w:r w:rsidRPr="000757B6">
        <w:rPr>
          <w:rFonts w:ascii="Arial" w:hAnsi="Arial" w:cs="Arial"/>
          <w:sz w:val="22"/>
          <w:szCs w:val="22"/>
          <w:shd w:val="clear" w:color="auto" w:fill="FFFFFF"/>
        </w:rPr>
        <w:t xml:space="preserve"> the format in which a requestor has requested a record to be accessed in is not possible for us to deliver, </w:t>
      </w:r>
      <w:proofErr w:type="spellStart"/>
      <w:r w:rsidRPr="000757B6">
        <w:rPr>
          <w:rFonts w:ascii="Arial" w:hAnsi="Arial" w:cs="Arial"/>
          <w:sz w:val="22"/>
          <w:szCs w:val="22"/>
          <w:shd w:val="clear" w:color="auto" w:fill="FFFFFF"/>
        </w:rPr>
        <w:t>LePetta</w:t>
      </w:r>
      <w:proofErr w:type="spellEnd"/>
      <w:r w:rsidRPr="000757B6">
        <w:rPr>
          <w:rFonts w:ascii="Arial" w:hAnsi="Arial" w:cs="Arial"/>
          <w:sz w:val="22"/>
          <w:szCs w:val="22"/>
          <w:shd w:val="clear" w:color="auto" w:fill="FFFFFF"/>
        </w:rPr>
        <w:t xml:space="preserve"> will contact the requestor to arrange alternative provisions, or</w:t>
      </w:r>
      <w:r w:rsidRPr="005E50EE">
        <w:rPr>
          <w:rFonts w:ascii="Arial" w:hAnsi="Arial" w:cs="Arial"/>
          <w:shd w:val="clear" w:color="auto" w:fill="FFFFFF"/>
        </w:rPr>
        <w:t xml:space="preserve"> </w:t>
      </w:r>
      <w:r w:rsidRPr="000757B6">
        <w:rPr>
          <w:rFonts w:ascii="Arial" w:hAnsi="Arial" w:cs="Arial"/>
          <w:sz w:val="22"/>
          <w:szCs w:val="22"/>
          <w:shd w:val="clear" w:color="auto" w:fill="FFFFFF"/>
        </w:rPr>
        <w:t xml:space="preserve">explain and charge the requestor additional fees to have a third party deliver it in the requested format. </w:t>
      </w:r>
    </w:p>
    <w:p w14:paraId="01D2738B" w14:textId="77777777" w:rsidR="002712F0" w:rsidRDefault="002712F0" w:rsidP="002712F0">
      <w:pPr>
        <w:rPr>
          <w:rFonts w:ascii="Arial" w:hAnsi="Arial" w:cs="Arial"/>
          <w:color w:val="333333"/>
          <w:shd w:val="clear" w:color="auto" w:fill="FFFFFF"/>
        </w:rPr>
      </w:pPr>
    </w:p>
    <w:p w14:paraId="01A741B7" w14:textId="77777777" w:rsidR="002712F0" w:rsidRPr="0034505D" w:rsidRDefault="002712F0" w:rsidP="002712F0">
      <w:pPr>
        <w:pStyle w:val="Heading1"/>
        <w:spacing w:after="120"/>
        <w:rPr>
          <w:rFonts w:ascii="Arial" w:hAnsi="Arial" w:cs="Arial"/>
          <w:sz w:val="24"/>
          <w:szCs w:val="24"/>
        </w:rPr>
      </w:pPr>
      <w:bookmarkStart w:id="48" w:name="_Toc98231961"/>
      <w:bookmarkStart w:id="49" w:name="_Toc222229931"/>
      <w:r w:rsidRPr="0034505D">
        <w:rPr>
          <w:rFonts w:ascii="Arial" w:hAnsi="Arial" w:cs="Arial"/>
          <w:sz w:val="24"/>
          <w:szCs w:val="24"/>
        </w:rPr>
        <w:t>Annexure A: PAIA Request Form</w:t>
      </w:r>
      <w:bookmarkEnd w:id="48"/>
      <w:r w:rsidRPr="0034505D">
        <w:rPr>
          <w:rFonts w:ascii="Arial" w:hAnsi="Arial" w:cs="Arial"/>
          <w:sz w:val="24"/>
          <w:szCs w:val="24"/>
        </w:rPr>
        <w:t xml:space="preserve"> 2:</w:t>
      </w:r>
      <w:bookmarkEnd w:id="49"/>
    </w:p>
    <w:p w14:paraId="0890AF07" w14:textId="77777777" w:rsidR="002712F0" w:rsidRPr="0034505D" w:rsidRDefault="002712F0" w:rsidP="002712F0">
      <w:pPr>
        <w:pStyle w:val="Heading1"/>
        <w:rPr>
          <w:rFonts w:ascii="Arial" w:hAnsi="Arial" w:cs="Arial"/>
          <w:sz w:val="22"/>
          <w:szCs w:val="22"/>
        </w:rPr>
      </w:pPr>
      <w:hyperlink r:id="rId15" w:history="1">
        <w:bookmarkStart w:id="50" w:name="_Toc222229932"/>
        <w:r w:rsidRPr="0034505D">
          <w:rPr>
            <w:rStyle w:val="Hyperlink"/>
            <w:rFonts w:ascii="Arial" w:hAnsi="Arial" w:cs="Arial"/>
            <w:sz w:val="22"/>
            <w:szCs w:val="22"/>
          </w:rPr>
          <w:t>https://inforegulator.org.za/wp-content/uploads/2020/07/InfoRegSA-PAIA-Form02-Reg7.pdf</w:t>
        </w:r>
        <w:bookmarkEnd w:id="50"/>
      </w:hyperlink>
    </w:p>
    <w:p w14:paraId="319743BB" w14:textId="77777777" w:rsidR="002712F0" w:rsidRPr="0034505D" w:rsidRDefault="002712F0" w:rsidP="002712F0">
      <w:pPr>
        <w:pStyle w:val="Heading1"/>
        <w:spacing w:after="120"/>
        <w:rPr>
          <w:rFonts w:ascii="Arial" w:hAnsi="Arial" w:cs="Arial"/>
          <w:sz w:val="24"/>
          <w:szCs w:val="24"/>
        </w:rPr>
      </w:pPr>
      <w:bookmarkStart w:id="51" w:name="_Toc222229933"/>
      <w:r w:rsidRPr="0034505D">
        <w:rPr>
          <w:rFonts w:ascii="Arial" w:hAnsi="Arial" w:cs="Arial"/>
          <w:sz w:val="24"/>
          <w:szCs w:val="24"/>
        </w:rPr>
        <w:t>Annexure B: Internal Appeal Form 4:</w:t>
      </w:r>
      <w:bookmarkEnd w:id="51"/>
    </w:p>
    <w:p w14:paraId="130E1963" w14:textId="77777777" w:rsidR="002712F0" w:rsidRPr="0034505D" w:rsidRDefault="002712F0" w:rsidP="002712F0">
      <w:pPr>
        <w:pStyle w:val="Heading1"/>
        <w:spacing w:after="120"/>
        <w:rPr>
          <w:rFonts w:ascii="Arial" w:hAnsi="Arial" w:cs="Arial"/>
          <w:color w:val="2F5496" w:themeColor="accent1" w:themeShade="BF"/>
          <w:sz w:val="22"/>
          <w:szCs w:val="22"/>
          <w:u w:val="single"/>
        </w:rPr>
      </w:pPr>
      <w:bookmarkStart w:id="52" w:name="_Toc222229934"/>
      <w:r w:rsidRPr="0034505D">
        <w:rPr>
          <w:rFonts w:ascii="Arial" w:hAnsi="Arial" w:cs="Arial"/>
          <w:color w:val="2F5496" w:themeColor="accent1" w:themeShade="BF"/>
          <w:sz w:val="22"/>
          <w:szCs w:val="22"/>
          <w:u w:val="single"/>
        </w:rPr>
        <w:t>https://inforegulator.org.za/wp-content/uploads/2020/07/InfoRegSA-PAIA-Form04-Reg9.pdf</w:t>
      </w:r>
      <w:bookmarkEnd w:id="52"/>
    </w:p>
    <w:p w14:paraId="1EF0965A" w14:textId="77777777" w:rsidR="002712F0" w:rsidRDefault="002712F0" w:rsidP="002712F0">
      <w:pPr>
        <w:rPr>
          <w:rFonts w:ascii="Arial" w:hAnsi="Arial" w:cs="Arial"/>
          <w:color w:val="333333"/>
          <w:shd w:val="clear" w:color="auto" w:fill="FFFFFF"/>
        </w:rPr>
      </w:pPr>
    </w:p>
    <w:p w14:paraId="3B81406F" w14:textId="77777777" w:rsidR="002712F0" w:rsidRPr="003F47E5" w:rsidRDefault="002712F0" w:rsidP="002712F0">
      <w:pPr>
        <w:rPr>
          <w:rFonts w:ascii="Arial" w:hAnsi="Arial" w:cs="Arial"/>
          <w:color w:val="333333"/>
          <w:shd w:val="clear" w:color="auto" w:fill="FFFFFF"/>
        </w:rPr>
      </w:pPr>
    </w:p>
    <w:p w14:paraId="0EC4B4B1" w14:textId="77777777" w:rsidR="002712F0" w:rsidRPr="003F47E5" w:rsidRDefault="002712F0" w:rsidP="002712F0">
      <w:pPr>
        <w:pStyle w:val="Heading2"/>
        <w:rPr>
          <w:rFonts w:ascii="Arial" w:hAnsi="Arial" w:cs="Arial"/>
        </w:rPr>
      </w:pPr>
      <w:bookmarkStart w:id="53" w:name="_Toc131163342"/>
      <w:bookmarkStart w:id="54" w:name="_Toc19793536"/>
      <w:bookmarkStart w:id="55" w:name="_Toc46335937"/>
      <w:bookmarkStart w:id="56" w:name="_Toc222229935"/>
      <w:r w:rsidRPr="003F47E5">
        <w:rPr>
          <w:rFonts w:ascii="Arial" w:hAnsi="Arial" w:cs="Arial"/>
        </w:rPr>
        <w:t>Updating the Manual</w:t>
      </w:r>
      <w:bookmarkEnd w:id="53"/>
      <w:bookmarkEnd w:id="56"/>
    </w:p>
    <w:p w14:paraId="2B54B468" w14:textId="77777777" w:rsidR="002712F0" w:rsidRPr="003F47E5" w:rsidRDefault="002712F0" w:rsidP="002712F0">
      <w:pPr>
        <w:spacing w:after="0" w:line="240" w:lineRule="auto"/>
        <w:rPr>
          <w:rFonts w:ascii="Arial" w:hAnsi="Arial" w:cs="Arial"/>
          <w:color w:val="000000" w:themeColor="text1"/>
        </w:rPr>
      </w:pPr>
    </w:p>
    <w:p w14:paraId="6B99C5E8" w14:textId="77777777" w:rsidR="002712F0" w:rsidRPr="000757B6" w:rsidRDefault="002712F0" w:rsidP="002712F0">
      <w:pPr>
        <w:spacing w:after="0" w:line="240" w:lineRule="auto"/>
        <w:rPr>
          <w:rFonts w:ascii="Arial" w:hAnsi="Arial" w:cs="Arial"/>
          <w:color w:val="000000" w:themeColor="text1"/>
          <w:sz w:val="22"/>
          <w:szCs w:val="22"/>
        </w:rPr>
      </w:pPr>
      <w:proofErr w:type="spellStart"/>
      <w:r w:rsidRPr="000757B6">
        <w:rPr>
          <w:rFonts w:ascii="Arial" w:hAnsi="Arial" w:cs="Arial"/>
          <w:color w:val="000000" w:themeColor="text1"/>
          <w:sz w:val="22"/>
          <w:szCs w:val="22"/>
        </w:rPr>
        <w:t>LePetta</w:t>
      </w:r>
      <w:proofErr w:type="spellEnd"/>
      <w:r w:rsidRPr="000757B6">
        <w:rPr>
          <w:rFonts w:ascii="Arial" w:hAnsi="Arial" w:cs="Arial"/>
          <w:color w:val="000000" w:themeColor="text1"/>
          <w:sz w:val="22"/>
          <w:szCs w:val="22"/>
        </w:rPr>
        <w:t xml:space="preserve"> will update this manual on a regular basis as authorized by the appropriate teams.</w:t>
      </w:r>
    </w:p>
    <w:p w14:paraId="054A441B" w14:textId="77777777" w:rsidR="002712F0" w:rsidRPr="000757B6" w:rsidRDefault="002712F0" w:rsidP="002712F0">
      <w:pPr>
        <w:spacing w:after="0" w:line="240" w:lineRule="auto"/>
        <w:rPr>
          <w:rFonts w:ascii="Arial" w:hAnsi="Arial" w:cs="Arial"/>
          <w:color w:val="000000" w:themeColor="text1"/>
          <w:sz w:val="22"/>
          <w:szCs w:val="22"/>
        </w:rPr>
      </w:pPr>
      <w:r w:rsidRPr="000757B6">
        <w:rPr>
          <w:rFonts w:ascii="Arial" w:hAnsi="Arial" w:cs="Arial"/>
          <w:color w:val="000000" w:themeColor="text1"/>
          <w:sz w:val="22"/>
          <w:szCs w:val="22"/>
        </w:rPr>
        <w:t>Compilation date: 25/11/2022</w:t>
      </w:r>
    </w:p>
    <w:p w14:paraId="0D2365CD" w14:textId="77777777" w:rsidR="002712F0" w:rsidRPr="003F47E5" w:rsidRDefault="002712F0" w:rsidP="002712F0">
      <w:pPr>
        <w:spacing w:after="0" w:line="240" w:lineRule="auto"/>
        <w:rPr>
          <w:rFonts w:ascii="Arial" w:hAnsi="Arial" w:cs="Arial"/>
          <w:color w:val="000000" w:themeColor="text1"/>
        </w:rPr>
      </w:pPr>
      <w:r w:rsidRPr="000757B6">
        <w:rPr>
          <w:rFonts w:ascii="Arial" w:hAnsi="Arial" w:cs="Arial"/>
          <w:color w:val="000000" w:themeColor="text1"/>
          <w:sz w:val="22"/>
          <w:szCs w:val="22"/>
        </w:rPr>
        <w:t>Last updated: 17/02/2026</w:t>
      </w:r>
      <w:r w:rsidRPr="003F47E5">
        <w:rPr>
          <w:rFonts w:ascii="Arial" w:hAnsi="Arial" w:cs="Arial"/>
          <w:color w:val="000000" w:themeColor="text1"/>
        </w:rPr>
        <w:t xml:space="preserve">  </w:t>
      </w:r>
    </w:p>
    <w:bookmarkEnd w:id="54"/>
    <w:bookmarkEnd w:id="55"/>
    <w:p w14:paraId="22052079" w14:textId="77777777" w:rsidR="002712F0" w:rsidRPr="003F47E5" w:rsidRDefault="002712F0" w:rsidP="002712F0">
      <w:pPr>
        <w:rPr>
          <w:rFonts w:ascii="Arial" w:hAnsi="Arial" w:cs="Arial"/>
        </w:rPr>
      </w:pPr>
    </w:p>
    <w:p w14:paraId="0FA643D6" w14:textId="22216A4C" w:rsidR="006D38E1" w:rsidRPr="002712F0" w:rsidRDefault="006D38E1" w:rsidP="00C27206">
      <w:pPr>
        <w:pStyle w:val="Heading1"/>
      </w:pPr>
    </w:p>
    <w:sectPr w:rsidR="006D38E1" w:rsidRPr="002712F0" w:rsidSect="0022114B">
      <w:headerReference w:type="even" r:id="rId16"/>
      <w:headerReference w:type="default" r:id="rId17"/>
      <w:footerReference w:type="even" r:id="rId18"/>
      <w:footerReference w:type="default" r:id="rId19"/>
      <w:headerReference w:type="first" r:id="rId20"/>
      <w:footerReference w:type="first" r:id="rId21"/>
      <w:pgSz w:w="11906" w:h="16838"/>
      <w:pgMar w:top="3969"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DDA3" w14:textId="77777777" w:rsidR="00E216D9" w:rsidRDefault="00E216D9" w:rsidP="00E21609">
      <w:pPr>
        <w:spacing w:after="0" w:line="240" w:lineRule="auto"/>
      </w:pPr>
      <w:r>
        <w:separator/>
      </w:r>
    </w:p>
  </w:endnote>
  <w:endnote w:type="continuationSeparator" w:id="0">
    <w:p w14:paraId="53659B42" w14:textId="77777777" w:rsidR="00E216D9" w:rsidRDefault="00E216D9" w:rsidP="00E21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St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ABC5" w14:textId="77777777" w:rsidR="007D2D15" w:rsidRDefault="007D2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0864" w14:textId="77777777" w:rsidR="007D2D15" w:rsidRDefault="007D2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5845" w14:textId="77777777" w:rsidR="007D2D15" w:rsidRDefault="007D2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AD22" w14:textId="77777777" w:rsidR="00E216D9" w:rsidRDefault="00E216D9" w:rsidP="00E21609">
      <w:pPr>
        <w:spacing w:after="0" w:line="240" w:lineRule="auto"/>
      </w:pPr>
      <w:r>
        <w:separator/>
      </w:r>
    </w:p>
  </w:footnote>
  <w:footnote w:type="continuationSeparator" w:id="0">
    <w:p w14:paraId="17D2E888" w14:textId="77777777" w:rsidR="00E216D9" w:rsidRDefault="00E216D9" w:rsidP="00E21609">
      <w:pPr>
        <w:spacing w:after="0" w:line="240" w:lineRule="auto"/>
      </w:pPr>
      <w:r>
        <w:continuationSeparator/>
      </w:r>
    </w:p>
  </w:footnote>
  <w:footnote w:id="1">
    <w:p w14:paraId="39BB81DF"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sz w:val="16"/>
          <w:szCs w:val="16"/>
        </w:rPr>
        <w:t xml:space="preserve">Section 17(1) of PAIA - </w:t>
      </w:r>
      <w:r>
        <w:rPr>
          <w:rFonts w:ascii="Arial" w:hAnsi="Arial" w:cs="Arial"/>
          <w:i/>
          <w:iCs/>
          <w:sz w:val="16"/>
          <w:szCs w:val="16"/>
        </w:rPr>
        <w:t>For the purposes of PAIA, each public body must, subject to legislation governing the employment of</w:t>
      </w:r>
    </w:p>
    <w:p w14:paraId="69721F87"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personnel of the public body concerned, designate such number of persons as deputy information officers as are necessary to</w:t>
      </w:r>
    </w:p>
    <w:p w14:paraId="5A305DE0" w14:textId="77777777" w:rsidR="002712F0" w:rsidRDefault="002712F0" w:rsidP="002712F0">
      <w:pPr>
        <w:pStyle w:val="FootnoteText"/>
      </w:pPr>
      <w:r>
        <w:rPr>
          <w:rFonts w:ascii="Arial" w:hAnsi="Arial" w:cs="Arial"/>
          <w:i/>
          <w:iCs/>
          <w:sz w:val="16"/>
          <w:szCs w:val="16"/>
        </w:rPr>
        <w:t>render the public body as accessible as reasonably possible for requesters of its records.</w:t>
      </w:r>
    </w:p>
  </w:footnote>
  <w:footnote w:id="2">
    <w:p w14:paraId="0C8E406E"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i/>
          <w:iCs/>
          <w:sz w:val="16"/>
          <w:szCs w:val="16"/>
        </w:rPr>
        <w:t>Section 56(a) of POPIA- Each public and private body must make provision, in the manner prescribed in section 17 of the</w:t>
      </w:r>
    </w:p>
    <w:p w14:paraId="484A7E92" w14:textId="77777777" w:rsidR="002712F0" w:rsidRDefault="002712F0" w:rsidP="002712F0">
      <w:pPr>
        <w:autoSpaceDE w:val="0"/>
        <w:autoSpaceDN w:val="0"/>
        <w:adjustRightInd w:val="0"/>
        <w:spacing w:after="0" w:line="240" w:lineRule="auto"/>
      </w:pPr>
      <w:r>
        <w:rPr>
          <w:rFonts w:ascii="Arial" w:hAnsi="Arial" w:cs="Arial"/>
          <w:i/>
          <w:iCs/>
          <w:sz w:val="16"/>
          <w:szCs w:val="16"/>
        </w:rPr>
        <w:t xml:space="preserve">Promotion of Access to Information Act, with the necessary changes, for the designation of such </w:t>
      </w:r>
      <w:proofErr w:type="gramStart"/>
      <w:r>
        <w:rPr>
          <w:rFonts w:ascii="Arial" w:hAnsi="Arial" w:cs="Arial"/>
          <w:i/>
          <w:iCs/>
          <w:sz w:val="16"/>
          <w:szCs w:val="16"/>
        </w:rPr>
        <w:t>a number of</w:t>
      </w:r>
      <w:proofErr w:type="gramEnd"/>
      <w:r>
        <w:rPr>
          <w:rFonts w:ascii="Arial" w:hAnsi="Arial" w:cs="Arial"/>
          <w:i/>
          <w:iCs/>
          <w:sz w:val="16"/>
          <w:szCs w:val="16"/>
        </w:rPr>
        <w:t xml:space="preserve"> persons, if any, as deputy information officers as is necessary to perform the duties and responsibilities as set out in section 55(1) of POPIA.</w:t>
      </w:r>
    </w:p>
  </w:footnote>
  <w:footnote w:id="3">
    <w:p w14:paraId="6CE6933C"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i/>
          <w:iCs/>
          <w:sz w:val="16"/>
          <w:szCs w:val="16"/>
        </w:rPr>
        <w:t>Section 11(1) of PAIA- A requester must be given access to a record of a public body if that requester complies with all the</w:t>
      </w:r>
    </w:p>
    <w:p w14:paraId="64AB49B9" w14:textId="77777777" w:rsidR="002712F0" w:rsidRPr="003471C8"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procedural requirements in PAIA relating to a request for access to that record; and access to that record is not refused in terms of any ground for refusal contemplated in Chapter 4 of this Part.</w:t>
      </w:r>
    </w:p>
  </w:footnote>
  <w:footnote w:id="4">
    <w:p w14:paraId="1A3831D3"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i/>
          <w:iCs/>
          <w:sz w:val="16"/>
          <w:szCs w:val="16"/>
        </w:rPr>
        <w:t>Section 50(1) of PAIA- A requester must be given access to any record of a private body if</w:t>
      </w:r>
    </w:p>
    <w:p w14:paraId="78DC298A"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a) that record is required for the exercise or protection of any </w:t>
      </w:r>
      <w:proofErr w:type="gramStart"/>
      <w:r>
        <w:rPr>
          <w:rFonts w:ascii="Arial" w:hAnsi="Arial" w:cs="Arial"/>
          <w:i/>
          <w:iCs/>
          <w:sz w:val="16"/>
          <w:szCs w:val="16"/>
        </w:rPr>
        <w:t>rights;</w:t>
      </w:r>
      <w:proofErr w:type="gramEnd"/>
    </w:p>
    <w:p w14:paraId="313294AF"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b) that person complies with the procedural requirements in PAIA relating to a request for access to that record; and</w:t>
      </w:r>
    </w:p>
    <w:p w14:paraId="7C7ED9A8" w14:textId="77777777" w:rsidR="002712F0" w:rsidRDefault="002712F0" w:rsidP="002712F0">
      <w:pPr>
        <w:pStyle w:val="FootnoteText"/>
      </w:pPr>
      <w:r>
        <w:rPr>
          <w:rFonts w:ascii="Arial" w:hAnsi="Arial" w:cs="Arial"/>
          <w:i/>
          <w:iCs/>
          <w:sz w:val="16"/>
          <w:szCs w:val="16"/>
        </w:rPr>
        <w:t>c) access to that record is not refused in terms of any ground for refusal contemplated in Chapter 4 of this Part.</w:t>
      </w:r>
    </w:p>
  </w:footnote>
  <w:footnote w:id="5">
    <w:p w14:paraId="29710B4D" w14:textId="77777777" w:rsidR="002712F0" w:rsidRPr="00F156A5" w:rsidRDefault="002712F0" w:rsidP="002712F0">
      <w:pPr>
        <w:autoSpaceDE w:val="0"/>
        <w:autoSpaceDN w:val="0"/>
        <w:adjustRightInd w:val="0"/>
        <w:spacing w:after="0" w:line="240" w:lineRule="auto"/>
        <w:ind w:right="-187"/>
        <w:rPr>
          <w:rFonts w:ascii="Arial" w:hAnsi="Arial" w:cs="Arial"/>
          <w:i/>
          <w:iCs/>
          <w:sz w:val="16"/>
          <w:szCs w:val="16"/>
        </w:rPr>
      </w:pPr>
      <w:r>
        <w:rPr>
          <w:rStyle w:val="FootnoteReference"/>
        </w:rPr>
        <w:footnoteRef/>
      </w:r>
      <w:r>
        <w:t xml:space="preserve"> </w:t>
      </w:r>
      <w:r>
        <w:rPr>
          <w:rFonts w:ascii="Arial" w:hAnsi="Arial" w:cs="Arial"/>
          <w:i/>
          <w:iCs/>
          <w:sz w:val="16"/>
          <w:szCs w:val="16"/>
        </w:rPr>
        <w:t>Section 14(1) of PAIA- The information officer of a public body must, in at least three official languages, make available a manual containing information listed in paragraph 4 above.</w:t>
      </w:r>
    </w:p>
  </w:footnote>
  <w:footnote w:id="6">
    <w:p w14:paraId="70CB59D1"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i/>
          <w:iCs/>
          <w:sz w:val="16"/>
          <w:szCs w:val="16"/>
        </w:rPr>
        <w:t>Section 51(1) of PAIA- The head of a private body must make available a manual containing the description of the information</w:t>
      </w:r>
    </w:p>
    <w:p w14:paraId="4441A6C1" w14:textId="77777777" w:rsidR="002712F0" w:rsidRPr="00F156A5" w:rsidRDefault="002712F0" w:rsidP="002712F0">
      <w:pPr>
        <w:pStyle w:val="FootnoteText"/>
        <w:rPr>
          <w:rFonts w:ascii="Arial" w:hAnsi="Arial" w:cs="Arial"/>
          <w:i/>
          <w:iCs/>
          <w:sz w:val="16"/>
          <w:szCs w:val="16"/>
        </w:rPr>
      </w:pPr>
      <w:r>
        <w:rPr>
          <w:rFonts w:ascii="Arial" w:hAnsi="Arial" w:cs="Arial"/>
          <w:i/>
          <w:iCs/>
          <w:sz w:val="16"/>
          <w:szCs w:val="16"/>
        </w:rPr>
        <w:t>listed in paragraph 4 above.</w:t>
      </w:r>
    </w:p>
  </w:footnote>
  <w:footnote w:id="7">
    <w:p w14:paraId="25A70F75" w14:textId="77777777" w:rsidR="002712F0" w:rsidRDefault="002712F0" w:rsidP="002712F0">
      <w:pPr>
        <w:autoSpaceDE w:val="0"/>
        <w:autoSpaceDN w:val="0"/>
        <w:adjustRightInd w:val="0"/>
        <w:spacing w:after="0" w:line="240" w:lineRule="auto"/>
      </w:pPr>
      <w:r>
        <w:rPr>
          <w:rStyle w:val="FootnoteReference"/>
        </w:rPr>
        <w:footnoteRef/>
      </w:r>
      <w:r>
        <w:t xml:space="preserve"> </w:t>
      </w:r>
      <w:r>
        <w:rPr>
          <w:rFonts w:ascii="Arial" w:hAnsi="Arial" w:cs="Arial"/>
          <w:i/>
          <w:iCs/>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footnote>
  <w:footnote w:id="8">
    <w:p w14:paraId="1508D113"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i/>
          <w:iCs/>
          <w:sz w:val="16"/>
          <w:szCs w:val="16"/>
        </w:rPr>
        <w:t>Section 52(1) of PAIA- The head of a private body may, on a voluntary basis, make available in the prescribed manner a description</w:t>
      </w:r>
    </w:p>
    <w:p w14:paraId="0E498A04" w14:textId="77777777" w:rsidR="002712F0" w:rsidRDefault="002712F0" w:rsidP="002712F0">
      <w:pPr>
        <w:pStyle w:val="FootnoteText"/>
      </w:pPr>
      <w:r>
        <w:rPr>
          <w:rFonts w:ascii="Arial" w:hAnsi="Arial" w:cs="Arial"/>
          <w:i/>
          <w:iCs/>
          <w:sz w:val="16"/>
          <w:szCs w:val="16"/>
        </w:rPr>
        <w:t>of the categories of records of the private body that are automatically available without a person having to request access</w:t>
      </w:r>
    </w:p>
  </w:footnote>
  <w:footnote w:id="9">
    <w:p w14:paraId="36407333" w14:textId="77777777" w:rsidR="002712F0" w:rsidRDefault="002712F0" w:rsidP="002712F0">
      <w:pPr>
        <w:autoSpaceDE w:val="0"/>
        <w:autoSpaceDN w:val="0"/>
        <w:adjustRightInd w:val="0"/>
        <w:spacing w:after="0" w:line="240" w:lineRule="auto"/>
      </w:pPr>
      <w:r>
        <w:rPr>
          <w:rStyle w:val="FootnoteReference"/>
        </w:rPr>
        <w:footnoteRef/>
      </w:r>
      <w:r>
        <w:t xml:space="preserve"> </w:t>
      </w:r>
      <w:r>
        <w:rPr>
          <w:rFonts w:ascii="Arial" w:hAnsi="Arial" w:cs="Arial"/>
          <w:i/>
          <w:iCs/>
          <w:sz w:val="16"/>
          <w:szCs w:val="16"/>
        </w:rPr>
        <w:t>Section 22(1) of PAIA- The information officer of a public body to whom a request for access is made, must by notice require the requester to pay the prescribed request fee (if any), before further processing the request.</w:t>
      </w:r>
    </w:p>
  </w:footnote>
  <w:footnote w:id="10">
    <w:p w14:paraId="61904AC2" w14:textId="77777777" w:rsidR="002712F0" w:rsidRDefault="002712F0" w:rsidP="002712F0">
      <w:pPr>
        <w:autoSpaceDE w:val="0"/>
        <w:autoSpaceDN w:val="0"/>
        <w:adjustRightInd w:val="0"/>
        <w:spacing w:after="0" w:line="240" w:lineRule="auto"/>
      </w:pPr>
      <w:r>
        <w:rPr>
          <w:rStyle w:val="FootnoteReference"/>
        </w:rPr>
        <w:footnoteRef/>
      </w:r>
      <w:r>
        <w:t xml:space="preserve"> </w:t>
      </w:r>
      <w:r>
        <w:rPr>
          <w:rFonts w:ascii="Arial" w:hAnsi="Arial" w:cs="Arial"/>
          <w:i/>
          <w:iCs/>
          <w:sz w:val="16"/>
          <w:szCs w:val="16"/>
        </w:rPr>
        <w:t>Section 54(1) of PAIA- The head of a private body to whom a request for access is made must by notice require the requester to pay the prescribed request fee (if any), before further processing the request.</w:t>
      </w:r>
    </w:p>
  </w:footnote>
  <w:footnote w:id="11">
    <w:p w14:paraId="7790EF81" w14:textId="77777777" w:rsidR="002712F0" w:rsidRDefault="002712F0" w:rsidP="002712F0">
      <w:pPr>
        <w:autoSpaceDE w:val="0"/>
        <w:autoSpaceDN w:val="0"/>
        <w:adjustRightInd w:val="0"/>
        <w:spacing w:after="0" w:line="240" w:lineRule="auto"/>
        <w:rPr>
          <w:rFonts w:ascii="Arial" w:hAnsi="Arial" w:cs="Arial"/>
          <w:i/>
          <w:iCs/>
          <w:sz w:val="16"/>
          <w:szCs w:val="16"/>
        </w:rPr>
      </w:pPr>
      <w:r>
        <w:rPr>
          <w:rStyle w:val="FootnoteReference"/>
        </w:rPr>
        <w:footnoteRef/>
      </w:r>
      <w:r>
        <w:t xml:space="preserve"> </w:t>
      </w:r>
      <w:r>
        <w:rPr>
          <w:rFonts w:ascii="Arial" w:hAnsi="Arial" w:cs="Arial"/>
          <w:i/>
          <w:iCs/>
          <w:sz w:val="16"/>
          <w:szCs w:val="16"/>
        </w:rPr>
        <w:t xml:space="preserve">Section 92(1) of PAIA provides that </w:t>
      </w:r>
      <w:proofErr w:type="gramStart"/>
      <w:r>
        <w:rPr>
          <w:rFonts w:ascii="Arial-ItalicMT" w:hAnsi="Arial-ItalicMT" w:cs="Arial-ItalicMT"/>
          <w:i/>
          <w:iCs/>
          <w:sz w:val="16"/>
          <w:szCs w:val="16"/>
        </w:rPr>
        <w:t>–“</w:t>
      </w:r>
      <w:proofErr w:type="gramEnd"/>
      <w:r>
        <w:rPr>
          <w:rFonts w:ascii="Arial-ItalicMT" w:hAnsi="Arial-ItalicMT" w:cs="Arial-ItalicMT"/>
          <w:i/>
          <w:iCs/>
          <w:sz w:val="16"/>
          <w:szCs w:val="16"/>
        </w:rPr>
        <w:t xml:space="preserve">The Minister may, by notice in the </w:t>
      </w:r>
      <w:r>
        <w:rPr>
          <w:rFonts w:ascii="Arial" w:hAnsi="Arial" w:cs="Arial"/>
          <w:i/>
          <w:iCs/>
          <w:sz w:val="16"/>
          <w:szCs w:val="16"/>
        </w:rPr>
        <w:t>Gazette, make regulations regarding-</w:t>
      </w:r>
    </w:p>
    <w:p w14:paraId="0E4131CF"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(a) any matter which is required or permitted by this Act to be </w:t>
      </w:r>
      <w:proofErr w:type="gramStart"/>
      <w:r>
        <w:rPr>
          <w:rFonts w:ascii="Arial" w:hAnsi="Arial" w:cs="Arial"/>
          <w:i/>
          <w:iCs/>
          <w:sz w:val="16"/>
          <w:szCs w:val="16"/>
        </w:rPr>
        <w:t>prescribed;</w:t>
      </w:r>
      <w:proofErr w:type="gramEnd"/>
    </w:p>
    <w:p w14:paraId="7620951B"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(b) any matter relating to the fees contemplated in sections 22 and </w:t>
      </w:r>
      <w:proofErr w:type="gramStart"/>
      <w:r>
        <w:rPr>
          <w:rFonts w:ascii="Arial" w:hAnsi="Arial" w:cs="Arial"/>
          <w:i/>
          <w:iCs/>
          <w:sz w:val="16"/>
          <w:szCs w:val="16"/>
        </w:rPr>
        <w:t>54;</w:t>
      </w:r>
      <w:proofErr w:type="gramEnd"/>
    </w:p>
    <w:p w14:paraId="5B0534E1"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(c) any notice required by this </w:t>
      </w:r>
      <w:proofErr w:type="gramStart"/>
      <w:r>
        <w:rPr>
          <w:rFonts w:ascii="Arial" w:hAnsi="Arial" w:cs="Arial"/>
          <w:i/>
          <w:iCs/>
          <w:sz w:val="16"/>
          <w:szCs w:val="16"/>
        </w:rPr>
        <w:t>Act;</w:t>
      </w:r>
      <w:proofErr w:type="gramEnd"/>
    </w:p>
    <w:p w14:paraId="71CA702E"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(d) uniform criteria to be applied by the information officer of a public body when deciding which categories of records are to</w:t>
      </w:r>
    </w:p>
    <w:p w14:paraId="7E3E89BF" w14:textId="77777777" w:rsidR="002712F0" w:rsidRDefault="002712F0" w:rsidP="002712F0">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be made available in terms of section 15; and</w:t>
      </w:r>
    </w:p>
    <w:p w14:paraId="40375A19" w14:textId="77777777" w:rsidR="002712F0" w:rsidRDefault="002712F0" w:rsidP="002712F0">
      <w:pPr>
        <w:pStyle w:val="FootnoteText"/>
      </w:pPr>
      <w:r>
        <w:rPr>
          <w:rFonts w:ascii="Arial" w:hAnsi="Arial" w:cs="Arial"/>
          <w:i/>
          <w:iCs/>
          <w:sz w:val="16"/>
          <w:szCs w:val="16"/>
        </w:rPr>
        <w:t xml:space="preserve">(e) any administrative </w:t>
      </w:r>
      <w:r>
        <w:rPr>
          <w:rFonts w:ascii="Arial-ItalicMT" w:hAnsi="Arial-ItalicMT" w:cs="Arial-ItalicMT"/>
          <w:i/>
          <w:iCs/>
          <w:sz w:val="16"/>
          <w:szCs w:val="16"/>
        </w:rPr>
        <w:t>or procedural matter necessary to give effect to the provisions of this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460D" w14:textId="77777777" w:rsidR="007D2D15" w:rsidRDefault="007D2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0997" w14:textId="4308AD0A" w:rsidR="00E21609" w:rsidRDefault="00E21609" w:rsidP="007D2D15">
    <w:pPr>
      <w:pStyle w:val="Header"/>
      <w:tabs>
        <w:tab w:val="clear" w:pos="4513"/>
        <w:tab w:val="clear" w:pos="9026"/>
        <w:tab w:val="left" w:pos="1404"/>
      </w:tabs>
    </w:pPr>
    <w:r>
      <w:rPr>
        <w:noProof/>
      </w:rPr>
      <w:drawing>
        <wp:anchor distT="0" distB="0" distL="114300" distR="114300" simplePos="0" relativeHeight="251658240" behindDoc="1" locked="0" layoutInCell="1" allowOverlap="1" wp14:anchorId="648F52FD" wp14:editId="0A8FA063">
          <wp:simplePos x="0" y="0"/>
          <wp:positionH relativeFrom="margin">
            <wp:align>center</wp:align>
          </wp:positionH>
          <wp:positionV relativeFrom="paragraph">
            <wp:posOffset>-457200</wp:posOffset>
          </wp:positionV>
          <wp:extent cx="7207250" cy="10683240"/>
          <wp:effectExtent l="0" t="0" r="0" b="3810"/>
          <wp:wrapNone/>
          <wp:docPr id="1" name="Picture 1" descr="LEP%20Letterhead%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P%20Letterhead%20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0" cy="1068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D1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EC11" w14:textId="77777777" w:rsidR="007D2D15" w:rsidRDefault="007D2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DC"/>
    <w:multiLevelType w:val="hybridMultilevel"/>
    <w:tmpl w:val="E630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D37"/>
    <w:multiLevelType w:val="hybridMultilevel"/>
    <w:tmpl w:val="577E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C6985"/>
    <w:multiLevelType w:val="hybridMultilevel"/>
    <w:tmpl w:val="C8F60A4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B76914"/>
    <w:multiLevelType w:val="hybridMultilevel"/>
    <w:tmpl w:val="E6C0D4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3E7E5E"/>
    <w:multiLevelType w:val="hybridMultilevel"/>
    <w:tmpl w:val="49C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83B08"/>
    <w:multiLevelType w:val="hybridMultilevel"/>
    <w:tmpl w:val="A030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F27BA"/>
    <w:multiLevelType w:val="hybridMultilevel"/>
    <w:tmpl w:val="8278A6CA"/>
    <w:lvl w:ilvl="0" w:tplc="CF7207B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A805BE8"/>
    <w:multiLevelType w:val="hybridMultilevel"/>
    <w:tmpl w:val="1A4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55F4C"/>
    <w:multiLevelType w:val="hybridMultilevel"/>
    <w:tmpl w:val="0A98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367EE"/>
    <w:multiLevelType w:val="hybridMultilevel"/>
    <w:tmpl w:val="E45C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E6C21"/>
    <w:multiLevelType w:val="hybridMultilevel"/>
    <w:tmpl w:val="C8F60A46"/>
    <w:lvl w:ilvl="0" w:tplc="1C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E3ECB"/>
    <w:multiLevelType w:val="hybridMultilevel"/>
    <w:tmpl w:val="70BE92F8"/>
    <w:lvl w:ilvl="0" w:tplc="9830D0BA">
      <w:numFmt w:val="bullet"/>
      <w:lvlText w:val="-"/>
      <w:lvlJc w:val="left"/>
      <w:pPr>
        <w:ind w:left="1080" w:hanging="360"/>
      </w:pPr>
      <w:rPr>
        <w:rFonts w:ascii="FrutigerLTStd-Roman" w:eastAsiaTheme="minorHAnsi" w:hAnsi="FrutigerLTStd-Roman" w:cs="FrutigerLTStd-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207196D"/>
    <w:multiLevelType w:val="hybridMultilevel"/>
    <w:tmpl w:val="04405086"/>
    <w:lvl w:ilvl="0" w:tplc="9830D0BA">
      <w:numFmt w:val="bullet"/>
      <w:lvlText w:val="-"/>
      <w:lvlJc w:val="left"/>
      <w:pPr>
        <w:ind w:left="720" w:hanging="360"/>
      </w:pPr>
      <w:rPr>
        <w:rFonts w:ascii="FrutigerLTStd-Roman" w:eastAsiaTheme="minorHAnsi" w:hAnsi="FrutigerLTStd-Roman" w:cs="FrutigerLTStd-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7B4BD8"/>
    <w:multiLevelType w:val="hybridMultilevel"/>
    <w:tmpl w:val="BDB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C1772"/>
    <w:multiLevelType w:val="hybridMultilevel"/>
    <w:tmpl w:val="4BF4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63F01"/>
    <w:multiLevelType w:val="hybridMultilevel"/>
    <w:tmpl w:val="E1B46422"/>
    <w:lvl w:ilvl="0" w:tplc="D1622D6C">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94898"/>
    <w:multiLevelType w:val="hybridMultilevel"/>
    <w:tmpl w:val="C226C2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B672A5"/>
    <w:multiLevelType w:val="hybridMultilevel"/>
    <w:tmpl w:val="074A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A2B1D"/>
    <w:multiLevelType w:val="hybridMultilevel"/>
    <w:tmpl w:val="FD4A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A4772"/>
    <w:multiLevelType w:val="hybridMultilevel"/>
    <w:tmpl w:val="3A96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7508C"/>
    <w:multiLevelType w:val="hybridMultilevel"/>
    <w:tmpl w:val="491081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3807E2"/>
    <w:multiLevelType w:val="hybridMultilevel"/>
    <w:tmpl w:val="21AC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47022"/>
    <w:multiLevelType w:val="multilevel"/>
    <w:tmpl w:val="400A361E"/>
    <w:lvl w:ilvl="0">
      <w:start w:val="1"/>
      <w:numFmt w:val="bullet"/>
      <w:pStyle w:val="ListBullet"/>
      <w:lvlText w:val=""/>
      <w:lvlJc w:val="left"/>
      <w:pPr>
        <w:ind w:left="720" w:hanging="360"/>
      </w:pPr>
      <w:rPr>
        <w:rFonts w:ascii="Symbol" w:hAnsi="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1080" w:hanging="360"/>
      </w:pPr>
      <w:rPr>
        <w:rFonts w:ascii="Courier New" w:hAnsi="Courier New" w:cs="Times New Roman" w:hint="default"/>
      </w:rPr>
    </w:lvl>
    <w:lvl w:ilvl="2">
      <w:start w:val="1"/>
      <w:numFmt w:val="lowerRoman"/>
      <w:lvlText w:val="%3."/>
      <w:lvlJc w:val="right"/>
      <w:pPr>
        <w:ind w:left="810" w:hanging="180"/>
      </w:pPr>
    </w:lvl>
    <w:lvl w:ilvl="3">
      <w:start w:val="1"/>
      <w:numFmt w:val="decimal"/>
      <w:lvlText w:val="%4."/>
      <w:lvlJc w:val="left"/>
      <w:pPr>
        <w:ind w:left="1530" w:hanging="360"/>
      </w:pPr>
    </w:lvl>
    <w:lvl w:ilvl="4">
      <w:start w:val="1"/>
      <w:numFmt w:val="lowerLetter"/>
      <w:lvlText w:val="%5."/>
      <w:lvlJc w:val="left"/>
      <w:pPr>
        <w:ind w:left="2250" w:hanging="360"/>
      </w:pPr>
    </w:lvl>
    <w:lvl w:ilvl="5">
      <w:start w:val="1"/>
      <w:numFmt w:val="lowerRoman"/>
      <w:pStyle w:val="Heading6"/>
      <w:lvlText w:val="%6."/>
      <w:lvlJc w:val="right"/>
      <w:pPr>
        <w:ind w:left="2970" w:hanging="180"/>
      </w:pPr>
    </w:lvl>
    <w:lvl w:ilvl="6">
      <w:start w:val="1"/>
      <w:numFmt w:val="decimal"/>
      <w:pStyle w:val="Heading7"/>
      <w:lvlText w:val="%7."/>
      <w:lvlJc w:val="left"/>
      <w:pPr>
        <w:ind w:left="3690" w:hanging="360"/>
      </w:pPr>
    </w:lvl>
    <w:lvl w:ilvl="7">
      <w:start w:val="1"/>
      <w:numFmt w:val="lowerLetter"/>
      <w:pStyle w:val="Heading8"/>
      <w:lvlText w:val="%8."/>
      <w:lvlJc w:val="left"/>
      <w:pPr>
        <w:ind w:left="4410" w:hanging="360"/>
      </w:pPr>
    </w:lvl>
    <w:lvl w:ilvl="8">
      <w:start w:val="1"/>
      <w:numFmt w:val="lowerRoman"/>
      <w:pStyle w:val="Heading9"/>
      <w:lvlText w:val="%9."/>
      <w:lvlJc w:val="right"/>
      <w:pPr>
        <w:ind w:left="5130" w:hanging="180"/>
      </w:pPr>
    </w:lvl>
  </w:abstractNum>
  <w:abstractNum w:abstractNumId="23" w15:restartNumberingAfterBreak="0">
    <w:nsid w:val="4D6B35B7"/>
    <w:multiLevelType w:val="hybridMultilevel"/>
    <w:tmpl w:val="E198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05FDC"/>
    <w:multiLevelType w:val="hybridMultilevel"/>
    <w:tmpl w:val="667C0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F04152"/>
    <w:multiLevelType w:val="hybridMultilevel"/>
    <w:tmpl w:val="44D6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12AC6"/>
    <w:multiLevelType w:val="hybridMultilevel"/>
    <w:tmpl w:val="BDF6197E"/>
    <w:lvl w:ilvl="0" w:tplc="F458648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83C4664"/>
    <w:multiLevelType w:val="hybridMultilevel"/>
    <w:tmpl w:val="5ECE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6506B"/>
    <w:multiLevelType w:val="hybridMultilevel"/>
    <w:tmpl w:val="A76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D3458"/>
    <w:multiLevelType w:val="hybridMultilevel"/>
    <w:tmpl w:val="C792A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E1135"/>
    <w:multiLevelType w:val="hybridMultilevel"/>
    <w:tmpl w:val="F4447E0E"/>
    <w:lvl w:ilvl="0" w:tplc="1C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2C44D1"/>
    <w:multiLevelType w:val="hybridMultilevel"/>
    <w:tmpl w:val="761EE41A"/>
    <w:lvl w:ilvl="0" w:tplc="983EF42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B35150E"/>
    <w:multiLevelType w:val="hybridMultilevel"/>
    <w:tmpl w:val="B82C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50A2E"/>
    <w:multiLevelType w:val="hybridMultilevel"/>
    <w:tmpl w:val="651C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B5EF9"/>
    <w:multiLevelType w:val="hybridMultilevel"/>
    <w:tmpl w:val="94645836"/>
    <w:lvl w:ilvl="0" w:tplc="983EF42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7861B25"/>
    <w:multiLevelType w:val="hybridMultilevel"/>
    <w:tmpl w:val="6C7661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9A33266"/>
    <w:multiLevelType w:val="hybridMultilevel"/>
    <w:tmpl w:val="C400D680"/>
    <w:lvl w:ilvl="0" w:tplc="01103B8C">
      <w:start w:val="3"/>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0803927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5693645">
    <w:abstractNumId w:val="15"/>
  </w:num>
  <w:num w:numId="3" w16cid:durableId="1477722951">
    <w:abstractNumId w:val="35"/>
  </w:num>
  <w:num w:numId="4" w16cid:durableId="1686205325">
    <w:abstractNumId w:val="7"/>
  </w:num>
  <w:num w:numId="5" w16cid:durableId="858202955">
    <w:abstractNumId w:val="16"/>
  </w:num>
  <w:num w:numId="6" w16cid:durableId="572352382">
    <w:abstractNumId w:val="13"/>
  </w:num>
  <w:num w:numId="7" w16cid:durableId="690254705">
    <w:abstractNumId w:val="18"/>
  </w:num>
  <w:num w:numId="8" w16cid:durableId="324017977">
    <w:abstractNumId w:val="17"/>
  </w:num>
  <w:num w:numId="9" w16cid:durableId="2029479140">
    <w:abstractNumId w:val="19"/>
  </w:num>
  <w:num w:numId="10" w16cid:durableId="570121571">
    <w:abstractNumId w:val="24"/>
  </w:num>
  <w:num w:numId="11" w16cid:durableId="1756515362">
    <w:abstractNumId w:val="9"/>
  </w:num>
  <w:num w:numId="12" w16cid:durableId="2119106799">
    <w:abstractNumId w:val="5"/>
  </w:num>
  <w:num w:numId="13" w16cid:durableId="1853909419">
    <w:abstractNumId w:val="29"/>
  </w:num>
  <w:num w:numId="14" w16cid:durableId="12458315">
    <w:abstractNumId w:val="28"/>
  </w:num>
  <w:num w:numId="15" w16cid:durableId="26688317">
    <w:abstractNumId w:val="1"/>
  </w:num>
  <w:num w:numId="16" w16cid:durableId="1301374562">
    <w:abstractNumId w:val="14"/>
  </w:num>
  <w:num w:numId="17" w16cid:durableId="42296327">
    <w:abstractNumId w:val="21"/>
  </w:num>
  <w:num w:numId="18" w16cid:durableId="763036223">
    <w:abstractNumId w:val="8"/>
  </w:num>
  <w:num w:numId="19" w16cid:durableId="1639072619">
    <w:abstractNumId w:val="27"/>
  </w:num>
  <w:num w:numId="20" w16cid:durableId="307395475">
    <w:abstractNumId w:val="0"/>
  </w:num>
  <w:num w:numId="21" w16cid:durableId="1359235361">
    <w:abstractNumId w:val="20"/>
  </w:num>
  <w:num w:numId="22" w16cid:durableId="691220741">
    <w:abstractNumId w:val="32"/>
  </w:num>
  <w:num w:numId="23" w16cid:durableId="991763014">
    <w:abstractNumId w:val="23"/>
  </w:num>
  <w:num w:numId="24" w16cid:durableId="984967887">
    <w:abstractNumId w:val="33"/>
  </w:num>
  <w:num w:numId="25" w16cid:durableId="762341784">
    <w:abstractNumId w:val="25"/>
  </w:num>
  <w:num w:numId="26" w16cid:durableId="1257443606">
    <w:abstractNumId w:val="4"/>
  </w:num>
  <w:num w:numId="27" w16cid:durableId="1209144314">
    <w:abstractNumId w:val="11"/>
  </w:num>
  <w:num w:numId="28" w16cid:durableId="1623003309">
    <w:abstractNumId w:val="6"/>
  </w:num>
  <w:num w:numId="29" w16cid:durableId="389891656">
    <w:abstractNumId w:val="12"/>
  </w:num>
  <w:num w:numId="30" w16cid:durableId="1494297668">
    <w:abstractNumId w:val="26"/>
  </w:num>
  <w:num w:numId="31" w16cid:durableId="17706468">
    <w:abstractNumId w:val="31"/>
  </w:num>
  <w:num w:numId="32" w16cid:durableId="1480221471">
    <w:abstractNumId w:val="34"/>
  </w:num>
  <w:num w:numId="33" w16cid:durableId="1069770698">
    <w:abstractNumId w:val="30"/>
  </w:num>
  <w:num w:numId="34" w16cid:durableId="169223762">
    <w:abstractNumId w:val="10"/>
  </w:num>
  <w:num w:numId="35" w16cid:durableId="1706758595">
    <w:abstractNumId w:val="3"/>
  </w:num>
  <w:num w:numId="36" w16cid:durableId="1778064949">
    <w:abstractNumId w:val="2"/>
  </w:num>
  <w:num w:numId="37" w16cid:durableId="6146724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09"/>
    <w:rsid w:val="000576D5"/>
    <w:rsid w:val="000757B6"/>
    <w:rsid w:val="000F7BCF"/>
    <w:rsid w:val="001E2366"/>
    <w:rsid w:val="002023C1"/>
    <w:rsid w:val="0022114B"/>
    <w:rsid w:val="002712F0"/>
    <w:rsid w:val="002B106A"/>
    <w:rsid w:val="003F7721"/>
    <w:rsid w:val="00434D6B"/>
    <w:rsid w:val="004826AA"/>
    <w:rsid w:val="004F6103"/>
    <w:rsid w:val="00577293"/>
    <w:rsid w:val="005A2060"/>
    <w:rsid w:val="005D0596"/>
    <w:rsid w:val="00624C98"/>
    <w:rsid w:val="006A5D44"/>
    <w:rsid w:val="006D38E1"/>
    <w:rsid w:val="006E7CE7"/>
    <w:rsid w:val="00733A84"/>
    <w:rsid w:val="007D2D15"/>
    <w:rsid w:val="008026D5"/>
    <w:rsid w:val="008A5BFD"/>
    <w:rsid w:val="008B1044"/>
    <w:rsid w:val="00935B24"/>
    <w:rsid w:val="009B4D21"/>
    <w:rsid w:val="009B4F2F"/>
    <w:rsid w:val="00A4141C"/>
    <w:rsid w:val="00A51FEE"/>
    <w:rsid w:val="00B31FF7"/>
    <w:rsid w:val="00C27206"/>
    <w:rsid w:val="00C661A6"/>
    <w:rsid w:val="00CB7C94"/>
    <w:rsid w:val="00D05B0B"/>
    <w:rsid w:val="00D11DD5"/>
    <w:rsid w:val="00D45AF0"/>
    <w:rsid w:val="00D86FC0"/>
    <w:rsid w:val="00DA725C"/>
    <w:rsid w:val="00DB0619"/>
    <w:rsid w:val="00DF36E6"/>
    <w:rsid w:val="00E21609"/>
    <w:rsid w:val="00E216D9"/>
    <w:rsid w:val="00E35215"/>
    <w:rsid w:val="00E67383"/>
    <w:rsid w:val="00EB0549"/>
    <w:rsid w:val="00EF7434"/>
    <w:rsid w:val="00EF75BF"/>
    <w:rsid w:val="00F161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B80F"/>
  <w15:chartTrackingRefBased/>
  <w15:docId w15:val="{614E89ED-066F-4657-9CFF-C3BCD9FA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1DD5"/>
    <w:pPr>
      <w:spacing w:after="200" w:line="268" w:lineRule="auto"/>
      <w:ind w:right="720"/>
    </w:pPr>
    <w:rPr>
      <w:sz w:val="28"/>
      <w:szCs w:val="28"/>
      <w:lang w:val="en-US"/>
    </w:rPr>
  </w:style>
  <w:style w:type="paragraph" w:styleId="Heading1">
    <w:name w:val="heading 1"/>
    <w:basedOn w:val="Normal"/>
    <w:link w:val="Heading1Char"/>
    <w:uiPriority w:val="9"/>
    <w:qFormat/>
    <w:rsid w:val="008B1044"/>
    <w:pPr>
      <w:tabs>
        <w:tab w:val="left" w:pos="2520"/>
        <w:tab w:val="left" w:pos="3360"/>
      </w:tabs>
      <w:spacing w:before="111" w:after="560"/>
      <w:outlineLvl w:val="0"/>
    </w:pPr>
    <w:rPr>
      <w:rFonts w:asciiTheme="majorHAnsi" w:eastAsia="Times New Roman" w:hAnsiTheme="majorHAnsi"/>
      <w:b/>
      <w:sz w:val="36"/>
    </w:rPr>
  </w:style>
  <w:style w:type="paragraph" w:styleId="Heading2">
    <w:name w:val="heading 2"/>
    <w:basedOn w:val="Normal"/>
    <w:link w:val="Heading2Char"/>
    <w:uiPriority w:val="9"/>
    <w:unhideWhenUsed/>
    <w:qFormat/>
    <w:rsid w:val="008B1044"/>
    <w:pPr>
      <w:keepNext/>
      <w:tabs>
        <w:tab w:val="left" w:pos="720"/>
        <w:tab w:val="left" w:pos="1199"/>
      </w:tabs>
      <w:spacing w:before="360" w:after="240"/>
      <w:outlineLvl w:val="1"/>
    </w:pPr>
    <w:rPr>
      <w:rFonts w:asciiTheme="majorHAnsi" w:eastAsia="Times New Roman" w:hAnsiTheme="majorHAnsi"/>
      <w:b/>
      <w:bCs/>
      <w:szCs w:val="32"/>
      <w:lang w:eastAsia="zh-CN"/>
    </w:rPr>
  </w:style>
  <w:style w:type="paragraph" w:styleId="Heading3">
    <w:name w:val="heading 3"/>
    <w:basedOn w:val="Normal"/>
    <w:next w:val="Normal"/>
    <w:link w:val="Heading3Char"/>
    <w:uiPriority w:val="9"/>
    <w:unhideWhenUsed/>
    <w:qFormat/>
    <w:rsid w:val="008B1044"/>
    <w:pPr>
      <w:keepNext/>
      <w:keepLines/>
      <w:spacing w:before="40" w:after="0"/>
      <w:outlineLvl w:val="2"/>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B104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04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044"/>
    <w:pPr>
      <w:keepNext/>
      <w:keepLines/>
      <w:numPr>
        <w:ilvl w:val="7"/>
        <w:numId w:val="1"/>
      </w:numPr>
      <w:spacing w:before="40"/>
      <w:outlineLvl w:val="7"/>
    </w:pPr>
    <w:rPr>
      <w:rFonts w:asciiTheme="majorHAnsi" w:eastAsiaTheme="majorEastAsia" w:hAnsiTheme="majorHAnsi" w:cstheme="majorBidi"/>
      <w:color w:val="A5A5A5" w:themeColor="accent3"/>
      <w:sz w:val="21"/>
      <w:szCs w:val="21"/>
    </w:rPr>
  </w:style>
  <w:style w:type="paragraph" w:styleId="Heading9">
    <w:name w:val="heading 9"/>
    <w:basedOn w:val="Normal"/>
    <w:next w:val="Normal"/>
    <w:link w:val="Heading9Char"/>
    <w:uiPriority w:val="9"/>
    <w:semiHidden/>
    <w:unhideWhenUsed/>
    <w:qFormat/>
    <w:rsid w:val="008B1044"/>
    <w:pPr>
      <w:keepNext/>
      <w:keepLines/>
      <w:numPr>
        <w:ilvl w:val="8"/>
        <w:numId w:val="1"/>
      </w:numPr>
      <w:spacing w:before="40"/>
      <w:outlineLvl w:val="8"/>
    </w:pPr>
    <w:rPr>
      <w:rFonts w:asciiTheme="majorHAnsi" w:eastAsiaTheme="majorEastAsia" w:hAnsiTheme="majorHAnsi" w:cstheme="majorBidi"/>
      <w:i/>
      <w:iCs/>
      <w:color w:val="A5A5A5" w:themeColor="accent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1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609"/>
  </w:style>
  <w:style w:type="paragraph" w:styleId="Footer">
    <w:name w:val="footer"/>
    <w:basedOn w:val="Normal"/>
    <w:link w:val="FooterChar"/>
    <w:uiPriority w:val="99"/>
    <w:unhideWhenUsed/>
    <w:rsid w:val="00E21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609"/>
  </w:style>
  <w:style w:type="character" w:customStyle="1" w:styleId="Heading1Char">
    <w:name w:val="Heading 1 Char"/>
    <w:basedOn w:val="DefaultParagraphFont"/>
    <w:link w:val="Heading1"/>
    <w:uiPriority w:val="9"/>
    <w:rsid w:val="008B1044"/>
    <w:rPr>
      <w:rFonts w:asciiTheme="majorHAnsi" w:eastAsia="Times New Roman" w:hAnsiTheme="majorHAnsi"/>
      <w:b/>
      <w:sz w:val="36"/>
      <w:szCs w:val="28"/>
      <w:lang w:val="en-US"/>
    </w:rPr>
  </w:style>
  <w:style w:type="character" w:customStyle="1" w:styleId="Heading2Char">
    <w:name w:val="Heading 2 Char"/>
    <w:basedOn w:val="DefaultParagraphFont"/>
    <w:link w:val="Heading2"/>
    <w:uiPriority w:val="9"/>
    <w:rsid w:val="008B1044"/>
    <w:rPr>
      <w:rFonts w:asciiTheme="majorHAnsi" w:eastAsia="Times New Roman" w:hAnsiTheme="majorHAnsi"/>
      <w:b/>
      <w:bCs/>
      <w:sz w:val="28"/>
      <w:szCs w:val="32"/>
      <w:lang w:val="en-US" w:eastAsia="zh-CN"/>
    </w:rPr>
  </w:style>
  <w:style w:type="character" w:customStyle="1" w:styleId="Heading3Char">
    <w:name w:val="Heading 3 Char"/>
    <w:basedOn w:val="DefaultParagraphFont"/>
    <w:link w:val="Heading3"/>
    <w:uiPriority w:val="9"/>
    <w:rsid w:val="008B1044"/>
    <w:rPr>
      <w:rFonts w:asciiTheme="majorHAnsi" w:eastAsiaTheme="majorEastAsia" w:hAnsiTheme="majorHAnsi" w:cstheme="majorBidi"/>
      <w:sz w:val="24"/>
      <w:szCs w:val="24"/>
      <w:lang w:val="en-US"/>
    </w:rPr>
  </w:style>
  <w:style w:type="character" w:customStyle="1" w:styleId="Heading6Char">
    <w:name w:val="Heading 6 Char"/>
    <w:basedOn w:val="DefaultParagraphFont"/>
    <w:link w:val="Heading6"/>
    <w:uiPriority w:val="9"/>
    <w:semiHidden/>
    <w:rsid w:val="008B1044"/>
    <w:rPr>
      <w:rFonts w:asciiTheme="majorHAnsi" w:eastAsiaTheme="majorEastAsia" w:hAnsiTheme="majorHAnsi" w:cstheme="majorBidi"/>
      <w:color w:val="1F3763" w:themeColor="accent1" w:themeShade="7F"/>
      <w:sz w:val="28"/>
      <w:szCs w:val="28"/>
      <w:lang w:val="en-US"/>
    </w:rPr>
  </w:style>
  <w:style w:type="character" w:customStyle="1" w:styleId="Heading7Char">
    <w:name w:val="Heading 7 Char"/>
    <w:basedOn w:val="DefaultParagraphFont"/>
    <w:link w:val="Heading7"/>
    <w:uiPriority w:val="9"/>
    <w:semiHidden/>
    <w:rsid w:val="008B1044"/>
    <w:rPr>
      <w:rFonts w:asciiTheme="majorHAnsi" w:eastAsiaTheme="majorEastAsia" w:hAnsiTheme="majorHAnsi" w:cstheme="majorBidi"/>
      <w:i/>
      <w:iCs/>
      <w:color w:val="1F3763" w:themeColor="accent1" w:themeShade="7F"/>
      <w:sz w:val="28"/>
      <w:szCs w:val="28"/>
      <w:lang w:val="en-US"/>
    </w:rPr>
  </w:style>
  <w:style w:type="character" w:customStyle="1" w:styleId="Heading8Char">
    <w:name w:val="Heading 8 Char"/>
    <w:basedOn w:val="DefaultParagraphFont"/>
    <w:link w:val="Heading8"/>
    <w:uiPriority w:val="9"/>
    <w:semiHidden/>
    <w:rsid w:val="008B1044"/>
    <w:rPr>
      <w:rFonts w:asciiTheme="majorHAnsi" w:eastAsiaTheme="majorEastAsia" w:hAnsiTheme="majorHAnsi" w:cstheme="majorBidi"/>
      <w:color w:val="A5A5A5" w:themeColor="accent3"/>
      <w:sz w:val="21"/>
      <w:szCs w:val="21"/>
      <w:lang w:val="en-US"/>
    </w:rPr>
  </w:style>
  <w:style w:type="character" w:customStyle="1" w:styleId="Heading9Char">
    <w:name w:val="Heading 9 Char"/>
    <w:basedOn w:val="DefaultParagraphFont"/>
    <w:link w:val="Heading9"/>
    <w:uiPriority w:val="9"/>
    <w:semiHidden/>
    <w:rsid w:val="008B1044"/>
    <w:rPr>
      <w:rFonts w:asciiTheme="majorHAnsi" w:eastAsiaTheme="majorEastAsia" w:hAnsiTheme="majorHAnsi" w:cstheme="majorBidi"/>
      <w:i/>
      <w:iCs/>
      <w:color w:val="A5A5A5" w:themeColor="accent3"/>
      <w:sz w:val="21"/>
      <w:szCs w:val="21"/>
      <w:lang w:val="en-US"/>
    </w:rPr>
  </w:style>
  <w:style w:type="character" w:styleId="Hyperlink">
    <w:name w:val="Hyperlink"/>
    <w:basedOn w:val="DefaultParagraphFont"/>
    <w:uiPriority w:val="99"/>
    <w:unhideWhenUsed/>
    <w:rsid w:val="008B1044"/>
    <w:rPr>
      <w:color w:val="0563C1" w:themeColor="hyperlink"/>
      <w:u w:val="single"/>
    </w:rPr>
  </w:style>
  <w:style w:type="paragraph" w:styleId="TOC1">
    <w:name w:val="toc 1"/>
    <w:basedOn w:val="Normal"/>
    <w:next w:val="Normal"/>
    <w:autoRedefine/>
    <w:uiPriority w:val="39"/>
    <w:unhideWhenUsed/>
    <w:qFormat/>
    <w:rsid w:val="008B1044"/>
    <w:pPr>
      <w:tabs>
        <w:tab w:val="left" w:pos="1260"/>
        <w:tab w:val="left" w:pos="1440"/>
        <w:tab w:val="right" w:leader="dot" w:pos="9830"/>
      </w:tabs>
    </w:pPr>
    <w:rPr>
      <w:b/>
      <w:noProof/>
      <w:color w:val="694A77"/>
      <w:szCs w:val="18"/>
    </w:rPr>
  </w:style>
  <w:style w:type="paragraph" w:styleId="TOC2">
    <w:name w:val="toc 2"/>
    <w:basedOn w:val="Normal"/>
    <w:next w:val="Normal"/>
    <w:autoRedefine/>
    <w:uiPriority w:val="39"/>
    <w:unhideWhenUsed/>
    <w:rsid w:val="005A2060"/>
    <w:pPr>
      <w:tabs>
        <w:tab w:val="left" w:pos="900"/>
        <w:tab w:val="right" w:leader="dot" w:pos="9830"/>
      </w:tabs>
      <w:spacing w:before="80"/>
      <w:ind w:left="907" w:right="576" w:hanging="547"/>
    </w:pPr>
    <w:rPr>
      <w:rFonts w:ascii="Arial" w:hAnsi="Arial" w:cs="Arial"/>
      <w:noProof/>
      <w:color w:val="000000" w:themeColor="text1"/>
      <w:sz w:val="22"/>
      <w:szCs w:val="22"/>
    </w:rPr>
  </w:style>
  <w:style w:type="paragraph" w:styleId="ListBullet">
    <w:name w:val="List Bullet"/>
    <w:basedOn w:val="Normal"/>
    <w:uiPriority w:val="99"/>
    <w:semiHidden/>
    <w:unhideWhenUsed/>
    <w:rsid w:val="008B1044"/>
    <w:pPr>
      <w:numPr>
        <w:numId w:val="1"/>
      </w:numPr>
      <w:tabs>
        <w:tab w:val="left" w:pos="720"/>
      </w:tabs>
      <w:spacing w:before="120"/>
    </w:pPr>
  </w:style>
  <w:style w:type="paragraph" w:styleId="ListBullet2">
    <w:name w:val="List Bullet 2"/>
    <w:basedOn w:val="Normal"/>
    <w:uiPriority w:val="99"/>
    <w:semiHidden/>
    <w:unhideWhenUsed/>
    <w:rsid w:val="008B1044"/>
    <w:pPr>
      <w:numPr>
        <w:ilvl w:val="1"/>
        <w:numId w:val="1"/>
      </w:numPr>
      <w:spacing w:before="120"/>
    </w:pPr>
  </w:style>
  <w:style w:type="paragraph" w:styleId="BodyText2">
    <w:name w:val="Body Text 2"/>
    <w:basedOn w:val="Normal"/>
    <w:link w:val="BodyText2Char"/>
    <w:uiPriority w:val="99"/>
    <w:unhideWhenUsed/>
    <w:rsid w:val="008B1044"/>
    <w:pPr>
      <w:tabs>
        <w:tab w:val="left" w:pos="1816"/>
      </w:tabs>
      <w:spacing w:after="0" w:line="240" w:lineRule="auto"/>
      <w:ind w:right="307"/>
      <w:jc w:val="both"/>
    </w:pPr>
    <w:rPr>
      <w:rFonts w:ascii="Arial" w:hAnsi="Arial"/>
      <w:sz w:val="22"/>
      <w:szCs w:val="22"/>
      <w:lang w:val="en-ZA"/>
    </w:rPr>
  </w:style>
  <w:style w:type="character" w:customStyle="1" w:styleId="BodyText2Char">
    <w:name w:val="Body Text 2 Char"/>
    <w:basedOn w:val="DefaultParagraphFont"/>
    <w:link w:val="BodyText2"/>
    <w:uiPriority w:val="99"/>
    <w:rsid w:val="008B1044"/>
    <w:rPr>
      <w:rFonts w:ascii="Arial" w:hAnsi="Arial"/>
    </w:rPr>
  </w:style>
  <w:style w:type="paragraph" w:styleId="TOCHeading">
    <w:name w:val="TOC Heading"/>
    <w:basedOn w:val="Normal"/>
    <w:next w:val="Normal"/>
    <w:autoRedefine/>
    <w:uiPriority w:val="39"/>
    <w:unhideWhenUsed/>
    <w:qFormat/>
    <w:rsid w:val="008B1044"/>
    <w:pPr>
      <w:widowControl w:val="0"/>
      <w:outlineLvl w:val="0"/>
    </w:pPr>
    <w:rPr>
      <w:rFonts w:ascii="Calibri" w:eastAsia="Calibri" w:hAnsi="Calibri" w:cs="Calibri"/>
      <w:b/>
      <w:bCs/>
      <w:color w:val="000000" w:themeColor="text1"/>
      <w:sz w:val="32"/>
      <w:szCs w:val="32"/>
      <w:lang w:eastAsia="zh-CN"/>
    </w:rPr>
  </w:style>
  <w:style w:type="paragraph" w:customStyle="1" w:styleId="Index">
    <w:name w:val="Index"/>
    <w:basedOn w:val="Normal"/>
    <w:rsid w:val="008B1044"/>
    <w:pPr>
      <w:suppressLineNumbers/>
      <w:suppressAutoHyphens/>
      <w:spacing w:after="0" w:line="240" w:lineRule="auto"/>
      <w:ind w:right="0"/>
    </w:pPr>
    <w:rPr>
      <w:rFonts w:ascii="Times New Roman" w:eastAsia="Times New Roman" w:hAnsi="Times New Roman" w:cs="Tahoma"/>
      <w:sz w:val="20"/>
      <w:szCs w:val="20"/>
      <w:lang w:val="en-GB" w:eastAsia="ar-SA"/>
    </w:rPr>
  </w:style>
  <w:style w:type="paragraph" w:styleId="ListParagraph">
    <w:name w:val="List Paragraph"/>
    <w:basedOn w:val="Normal"/>
    <w:uiPriority w:val="1"/>
    <w:qFormat/>
    <w:rsid w:val="008B1044"/>
    <w:pPr>
      <w:ind w:left="720"/>
      <w:contextualSpacing/>
    </w:pPr>
  </w:style>
  <w:style w:type="paragraph" w:styleId="TOC3">
    <w:name w:val="toc 3"/>
    <w:basedOn w:val="Normal"/>
    <w:next w:val="Normal"/>
    <w:autoRedefine/>
    <w:uiPriority w:val="39"/>
    <w:unhideWhenUsed/>
    <w:rsid w:val="008B1044"/>
    <w:pPr>
      <w:spacing w:after="100"/>
      <w:ind w:left="560"/>
    </w:pPr>
  </w:style>
  <w:style w:type="character" w:styleId="UnresolvedMention">
    <w:name w:val="Unresolved Mention"/>
    <w:basedOn w:val="DefaultParagraphFont"/>
    <w:uiPriority w:val="99"/>
    <w:semiHidden/>
    <w:unhideWhenUsed/>
    <w:rsid w:val="00F161AC"/>
    <w:rPr>
      <w:color w:val="605E5C"/>
      <w:shd w:val="clear" w:color="auto" w:fill="E1DFDD"/>
    </w:rPr>
  </w:style>
  <w:style w:type="character" w:styleId="PlaceholderText">
    <w:name w:val="Placeholder Text"/>
    <w:basedOn w:val="DefaultParagraphFont"/>
    <w:uiPriority w:val="99"/>
    <w:semiHidden/>
    <w:rsid w:val="002712F0"/>
    <w:rPr>
      <w:color w:val="808080"/>
    </w:rPr>
  </w:style>
  <w:style w:type="paragraph" w:styleId="Caption">
    <w:name w:val="caption"/>
    <w:aliases w:val="CS Template - Caption,AN Template - Caption"/>
    <w:basedOn w:val="Normal"/>
    <w:next w:val="Normal"/>
    <w:link w:val="CaptionChar"/>
    <w:uiPriority w:val="35"/>
    <w:qFormat/>
    <w:rsid w:val="002712F0"/>
    <w:pPr>
      <w:spacing w:line="240" w:lineRule="auto"/>
      <w:ind w:right="0"/>
      <w:jc w:val="center"/>
    </w:pPr>
    <w:rPr>
      <w:rFonts w:eastAsia="Calibri" w:cs="Times New Roman"/>
      <w:b/>
      <w:bCs/>
      <w:sz w:val="20"/>
      <w:szCs w:val="20"/>
      <w:lang w:val="en-GB"/>
    </w:rPr>
  </w:style>
  <w:style w:type="character" w:customStyle="1" w:styleId="CaptionChar">
    <w:name w:val="Caption Char"/>
    <w:aliases w:val="CS Template - Caption Char,AN Template - Caption Char"/>
    <w:link w:val="Caption"/>
    <w:uiPriority w:val="35"/>
    <w:locked/>
    <w:rsid w:val="002712F0"/>
    <w:rPr>
      <w:rFonts w:eastAsia="Calibri" w:cs="Times New Roman"/>
      <w:b/>
      <w:bCs/>
      <w:sz w:val="20"/>
      <w:szCs w:val="20"/>
      <w:lang w:val="en-GB"/>
    </w:rPr>
  </w:style>
  <w:style w:type="paragraph" w:customStyle="1" w:styleId="CSTemplate-TableHeading">
    <w:name w:val="CS Template - Table Heading"/>
    <w:basedOn w:val="BodyTextIndent"/>
    <w:uiPriority w:val="99"/>
    <w:qFormat/>
    <w:rsid w:val="002712F0"/>
    <w:pPr>
      <w:spacing w:after="0" w:line="280" w:lineRule="exact"/>
      <w:ind w:left="0"/>
      <w:jc w:val="center"/>
    </w:pPr>
    <w:rPr>
      <w:rFonts w:eastAsia="Times New Roman" w:cs="Arial"/>
      <w:b/>
      <w:color w:val="FFFFFF"/>
      <w:szCs w:val="24"/>
      <w:lang w:val="en-US"/>
    </w:rPr>
  </w:style>
  <w:style w:type="paragraph" w:customStyle="1" w:styleId="CSTemplate-TableBody">
    <w:name w:val="CS Template - Table Body"/>
    <w:basedOn w:val="Normal"/>
    <w:qFormat/>
    <w:rsid w:val="002712F0"/>
    <w:pPr>
      <w:spacing w:before="60" w:after="60" w:line="240" w:lineRule="auto"/>
      <w:ind w:right="0"/>
    </w:pPr>
    <w:rPr>
      <w:rFonts w:eastAsia="Times New Roman" w:cs="Times New Roman"/>
      <w:sz w:val="22"/>
      <w:szCs w:val="20"/>
      <w:lang w:val="en-GB"/>
    </w:rPr>
  </w:style>
  <w:style w:type="paragraph" w:customStyle="1" w:styleId="CSTemplate-Normal">
    <w:name w:val="CS Template - Normal"/>
    <w:link w:val="CSTemplate-NormalChar"/>
    <w:qFormat/>
    <w:rsid w:val="002712F0"/>
    <w:pPr>
      <w:keepLines/>
      <w:spacing w:after="120" w:line="280" w:lineRule="atLeast"/>
    </w:pPr>
    <w:rPr>
      <w:rFonts w:eastAsia="Times New Roman" w:cs="Times New Roman"/>
      <w:szCs w:val="20"/>
      <w:lang w:val="en-US"/>
    </w:rPr>
  </w:style>
  <w:style w:type="character" w:customStyle="1" w:styleId="CSTemplate-NormalChar">
    <w:name w:val="CS Template - Normal Char"/>
    <w:basedOn w:val="DefaultParagraphFont"/>
    <w:link w:val="CSTemplate-Normal"/>
    <w:locked/>
    <w:rsid w:val="002712F0"/>
    <w:rPr>
      <w:rFonts w:eastAsia="Times New Roman" w:cs="Times New Roman"/>
      <w:szCs w:val="20"/>
      <w:lang w:val="en-US"/>
    </w:rPr>
  </w:style>
  <w:style w:type="paragraph" w:customStyle="1" w:styleId="PrefaceHeading2">
    <w:name w:val="Preface Heading 2"/>
    <w:basedOn w:val="Normal"/>
    <w:rsid w:val="002712F0"/>
    <w:pPr>
      <w:spacing w:line="276" w:lineRule="auto"/>
      <w:ind w:right="0"/>
    </w:pPr>
    <w:rPr>
      <w:rFonts w:cs="Arial"/>
      <w:b/>
      <w:color w:val="007AC0"/>
      <w:sz w:val="24"/>
      <w:szCs w:val="20"/>
      <w:lang w:val="en-GB"/>
    </w:rPr>
  </w:style>
  <w:style w:type="paragraph" w:styleId="BodyTextIndent">
    <w:name w:val="Body Text Indent"/>
    <w:basedOn w:val="Normal"/>
    <w:link w:val="BodyTextIndentChar"/>
    <w:uiPriority w:val="99"/>
    <w:semiHidden/>
    <w:unhideWhenUsed/>
    <w:rsid w:val="002712F0"/>
    <w:pPr>
      <w:spacing w:after="120" w:line="259" w:lineRule="auto"/>
      <w:ind w:left="283" w:right="0"/>
    </w:pPr>
    <w:rPr>
      <w:sz w:val="22"/>
      <w:szCs w:val="22"/>
      <w:lang w:val="en-ZA"/>
    </w:rPr>
  </w:style>
  <w:style w:type="character" w:customStyle="1" w:styleId="BodyTextIndentChar">
    <w:name w:val="Body Text Indent Char"/>
    <w:basedOn w:val="DefaultParagraphFont"/>
    <w:link w:val="BodyTextIndent"/>
    <w:uiPriority w:val="99"/>
    <w:semiHidden/>
    <w:rsid w:val="002712F0"/>
  </w:style>
  <w:style w:type="paragraph" w:styleId="FootnoteText">
    <w:name w:val="footnote text"/>
    <w:basedOn w:val="Normal"/>
    <w:link w:val="FootnoteTextChar"/>
    <w:uiPriority w:val="99"/>
    <w:semiHidden/>
    <w:rsid w:val="002712F0"/>
    <w:pPr>
      <w:spacing w:after="0" w:line="240" w:lineRule="auto"/>
      <w:ind w:righ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2712F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712F0"/>
    <w:rPr>
      <w:vertAlign w:val="superscript"/>
    </w:rPr>
  </w:style>
  <w:style w:type="character" w:customStyle="1" w:styleId="ui-provider">
    <w:name w:val="ui-provider"/>
    <w:basedOn w:val="DefaultParagraphFont"/>
    <w:rsid w:val="002712F0"/>
  </w:style>
  <w:style w:type="paragraph" w:styleId="BodyText">
    <w:name w:val="Body Text"/>
    <w:basedOn w:val="Normal"/>
    <w:link w:val="BodyTextChar"/>
    <w:uiPriority w:val="99"/>
    <w:semiHidden/>
    <w:unhideWhenUsed/>
    <w:rsid w:val="002712F0"/>
    <w:pPr>
      <w:spacing w:after="120" w:line="276" w:lineRule="auto"/>
      <w:ind w:right="0"/>
    </w:pPr>
    <w:rPr>
      <w:sz w:val="22"/>
      <w:szCs w:val="22"/>
    </w:rPr>
  </w:style>
  <w:style w:type="character" w:customStyle="1" w:styleId="BodyTextChar">
    <w:name w:val="Body Text Char"/>
    <w:basedOn w:val="DefaultParagraphFont"/>
    <w:link w:val="BodyText"/>
    <w:uiPriority w:val="99"/>
    <w:semiHidden/>
    <w:rsid w:val="002712F0"/>
    <w:rPr>
      <w:lang w:val="en-US"/>
    </w:rPr>
  </w:style>
  <w:style w:type="table" w:styleId="TableGrid">
    <w:name w:val="Table Grid"/>
    <w:basedOn w:val="TableNormal"/>
    <w:rsid w:val="002712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12F0"/>
    <w:rPr>
      <w:sz w:val="16"/>
      <w:szCs w:val="16"/>
    </w:rPr>
  </w:style>
  <w:style w:type="paragraph" w:styleId="CommentText">
    <w:name w:val="annotation text"/>
    <w:basedOn w:val="Normal"/>
    <w:link w:val="CommentTextChar"/>
    <w:uiPriority w:val="99"/>
    <w:unhideWhenUsed/>
    <w:rsid w:val="002712F0"/>
    <w:pPr>
      <w:spacing w:after="160" w:line="240" w:lineRule="auto"/>
      <w:ind w:right="0"/>
    </w:pPr>
    <w:rPr>
      <w:sz w:val="20"/>
      <w:szCs w:val="20"/>
      <w:lang w:val="en-ZA"/>
    </w:rPr>
  </w:style>
  <w:style w:type="character" w:customStyle="1" w:styleId="CommentTextChar">
    <w:name w:val="Comment Text Char"/>
    <w:basedOn w:val="DefaultParagraphFont"/>
    <w:link w:val="CommentText"/>
    <w:uiPriority w:val="99"/>
    <w:rsid w:val="002712F0"/>
    <w:rPr>
      <w:sz w:val="20"/>
      <w:szCs w:val="20"/>
    </w:rPr>
  </w:style>
  <w:style w:type="paragraph" w:styleId="CommentSubject">
    <w:name w:val="annotation subject"/>
    <w:basedOn w:val="CommentText"/>
    <w:next w:val="CommentText"/>
    <w:link w:val="CommentSubjectChar"/>
    <w:uiPriority w:val="99"/>
    <w:semiHidden/>
    <w:unhideWhenUsed/>
    <w:rsid w:val="002712F0"/>
    <w:rPr>
      <w:b/>
      <w:bCs/>
    </w:rPr>
  </w:style>
  <w:style w:type="character" w:customStyle="1" w:styleId="CommentSubjectChar">
    <w:name w:val="Comment Subject Char"/>
    <w:basedOn w:val="CommentTextChar"/>
    <w:link w:val="CommentSubject"/>
    <w:uiPriority w:val="99"/>
    <w:semiHidden/>
    <w:rsid w:val="002712F0"/>
    <w:rPr>
      <w:b/>
      <w:bCs/>
      <w:sz w:val="20"/>
      <w:szCs w:val="20"/>
    </w:rPr>
  </w:style>
  <w:style w:type="character" w:styleId="FollowedHyperlink">
    <w:name w:val="FollowedHyperlink"/>
    <w:basedOn w:val="DefaultParagraphFont"/>
    <w:uiPriority w:val="99"/>
    <w:semiHidden/>
    <w:unhideWhenUsed/>
    <w:rsid w:val="00271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umptionconvent.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justice.gov.za/infore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regulator.org.za" TargetMode="External"/><Relationship Id="rId5" Type="http://schemas.openxmlformats.org/officeDocument/2006/relationships/styles" Target="styles.xml"/><Relationship Id="rId15" Type="http://schemas.openxmlformats.org/officeDocument/2006/relationships/hyperlink" Target="https://inforegulator.org.za/wp-content/uploads/2020/07/InfoRegSA-PAIA-Form02-Reg7.pdf" TargetMode="External"/><Relationship Id="rId23" Type="http://schemas.openxmlformats.org/officeDocument/2006/relationships/theme" Target="theme/theme1.xml"/><Relationship Id="rId10" Type="http://schemas.openxmlformats.org/officeDocument/2006/relationships/hyperlink" Target="https://assumptionconvent.co.za"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Petta.co.z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7F6B2459B804AB3E1CBC5B2C3E02C" ma:contentTypeVersion="15" ma:contentTypeDescription="Create a new document." ma:contentTypeScope="" ma:versionID="7bbe232c504029a93affff8b80effdbd">
  <xsd:schema xmlns:xsd="http://www.w3.org/2001/XMLSchema" xmlns:xs="http://www.w3.org/2001/XMLSchema" xmlns:p="http://schemas.microsoft.com/office/2006/metadata/properties" xmlns:ns2="e1b785e7-b686-4b49-ae57-aa3bad9f3a9a" xmlns:ns3="14d0223f-827b-454e-84a3-5121da3221c7" targetNamespace="http://schemas.microsoft.com/office/2006/metadata/properties" ma:root="true" ma:fieldsID="93ec2c323b03f5b67ac387f49fb21222" ns2:_="" ns3:_="">
    <xsd:import namespace="e1b785e7-b686-4b49-ae57-aa3bad9f3a9a"/>
    <xsd:import namespace="14d0223f-827b-454e-84a3-5121da3221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85e7-b686-4b49-ae57-aa3bad9f3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029bb5-fbcf-48ea-b93a-3387ae014f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d0223f-827b-454e-84a3-5121da3221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fe8abb-aac8-43b9-b057-a44a42d5255d}" ma:internalName="TaxCatchAll" ma:showField="CatchAllData" ma:web="14d0223f-827b-454e-84a3-5121da322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d0223f-827b-454e-84a3-5121da3221c7" xsi:nil="true"/>
    <lcf76f155ced4ddcb4097134ff3c332f xmlns="e1b785e7-b686-4b49-ae57-aa3bad9f3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69B1BE-14FE-4643-B3B3-A4D39C965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85e7-b686-4b49-ae57-aa3bad9f3a9a"/>
    <ds:schemaRef ds:uri="14d0223f-827b-454e-84a3-5121da32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4A5E0-E443-4441-B816-303A229A54AB}">
  <ds:schemaRefs>
    <ds:schemaRef ds:uri="http://schemas.microsoft.com/sharepoint/v3/contenttype/forms"/>
  </ds:schemaRefs>
</ds:datastoreItem>
</file>

<file path=customXml/itemProps3.xml><?xml version="1.0" encoding="utf-8"?>
<ds:datastoreItem xmlns:ds="http://schemas.openxmlformats.org/officeDocument/2006/customXml" ds:itemID="{3DB588CD-6EF1-4A6A-878F-C2E30BE2277A}">
  <ds:schemaRefs>
    <ds:schemaRef ds:uri="http://schemas.microsoft.com/office/2006/metadata/properties"/>
    <ds:schemaRef ds:uri="http://schemas.microsoft.com/office/infopath/2007/PartnerControls"/>
    <ds:schemaRef ds:uri="14d0223f-827b-454e-84a3-5121da3221c7"/>
    <ds:schemaRef ds:uri="e1b785e7-b686-4b49-ae57-aa3bad9f3a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3186</Words>
  <Characters>17784</Characters>
  <Application>Microsoft Office Word</Application>
  <DocSecurity>0</DocSecurity>
  <Lines>635</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O’Connell</dc:creator>
  <cp:keywords/>
  <dc:description/>
  <cp:lastModifiedBy>Denise Krizek</cp:lastModifiedBy>
  <cp:revision>3</cp:revision>
  <cp:lastPrinted>2022-11-25T13:26:00Z</cp:lastPrinted>
  <dcterms:created xsi:type="dcterms:W3CDTF">2026-02-17T12:13:00Z</dcterms:created>
  <dcterms:modified xsi:type="dcterms:W3CDTF">2026-02-17T12:14:00Z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0x010100BC77F6B2459B804AB3E1CBC5B2C3E02C</vt:lpwstr>
  </property>
  <property fmtid="{D5CDD505-2E9C-101B-9397-08002B2CF9AE}" pid="3" name="Order">
    <vt:r8>12215000</vt:r8>
  </property>
  <property fmtid="{D5CDD505-2E9C-101B-9397-08002B2CF9AE}" pid="4" name="MediaServiceImageTags">
    <vt:lpwstr/>
  </property>
</Properties>
</file>